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6BE7" w14:textId="77777777" w:rsidR="000C2E6A" w:rsidRDefault="00986D7C" w:rsidP="000C2E6A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3430289A" wp14:editId="3692738A">
            <wp:simplePos x="0" y="0"/>
            <wp:positionH relativeFrom="column">
              <wp:posOffset>5192395</wp:posOffset>
            </wp:positionH>
            <wp:positionV relativeFrom="paragraph">
              <wp:posOffset>-64135</wp:posOffset>
            </wp:positionV>
            <wp:extent cx="1205230" cy="139192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ncspor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93"/>
                    <a:stretch/>
                  </pic:blipFill>
                  <pic:spPr bwMode="auto">
                    <a:xfrm>
                      <a:off x="0" y="0"/>
                      <a:ext cx="1205230" cy="139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73593" wp14:editId="317F03F9">
                <wp:simplePos x="0" y="0"/>
                <wp:positionH relativeFrom="column">
                  <wp:posOffset>7708265</wp:posOffset>
                </wp:positionH>
                <wp:positionV relativeFrom="paragraph">
                  <wp:posOffset>37465</wp:posOffset>
                </wp:positionV>
                <wp:extent cx="30734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7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4F63" w14:textId="77777777" w:rsidR="000C2E6A" w:rsidRPr="00710358" w:rsidRDefault="000C2E6A" w:rsidP="000C2E6A">
                            <w:pPr>
                              <w:spacing w:line="288" w:lineRule="auto"/>
                              <w:jc w:val="right"/>
                              <w:rPr>
                                <w:rFonts w:ascii="Gotham Medium" w:hAnsi="Gotham Mediu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7359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06.95pt;margin-top:2.95pt;width:24.2pt;height:110.5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" filled="f" stroked="f">
                <v:textbox style="mso-fit-shape-to-text:t">
                  <w:txbxContent>
                    <w:p w14:paraId="559E4F63" w14:textId="77777777" w:rsidR="000C2E6A" w:rsidRPr="00710358" w:rsidRDefault="000C2E6A" w:rsidP="000C2E6A">
                      <w:pPr>
                        <w:spacing w:line="288" w:lineRule="auto"/>
                        <w:jc w:val="right"/>
                        <w:rPr>
                          <w:rFonts w:ascii="Gotham Medium" w:hAnsi="Gotham Medium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47A">
        <w:rPr>
          <w:noProof/>
          <w:lang w:eastAsia="hu-HU"/>
        </w:rPr>
        <w:drawing>
          <wp:inline distT="0" distB="0" distL="0" distR="0" wp14:anchorId="70C82A71" wp14:editId="4A1119BA">
            <wp:extent cx="1725295" cy="1225550"/>
            <wp:effectExtent l="0" t="0" r="825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9E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4C4F9" wp14:editId="70D5341C">
                <wp:simplePos x="0" y="0"/>
                <wp:positionH relativeFrom="column">
                  <wp:posOffset>135890</wp:posOffset>
                </wp:positionH>
                <wp:positionV relativeFrom="paragraph">
                  <wp:posOffset>7400290</wp:posOffset>
                </wp:positionV>
                <wp:extent cx="3181350" cy="1238250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DC0AE" w14:textId="77777777" w:rsidR="005141DA" w:rsidRDefault="005141DA">
                            <w:pPr>
                              <w:rPr>
                                <w:rFonts w:ascii="Gotham Medium" w:hAnsi="Gotham Medium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3C5A64E" w14:textId="3FE66BA8" w:rsidR="00986D7C" w:rsidRPr="005A14DB" w:rsidRDefault="00624710" w:rsidP="00986D7C">
                            <w:pPr>
                              <w:spacing w:line="288" w:lineRule="auto"/>
                              <w:rPr>
                                <w:rFonts w:ascii="Gotham Ultra" w:hAnsi="Gotham Ultra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 Ultra" w:hAnsi="Gotham Ultra"/>
                                <w:color w:val="595959" w:themeColor="text1" w:themeTint="A6"/>
                                <w:sz w:val="36"/>
                                <w:szCs w:val="36"/>
                              </w:rPr>
                              <w:t>2016/17</w:t>
                            </w:r>
                            <w:r w:rsidR="00986D7C" w:rsidRPr="005A14DB">
                              <w:rPr>
                                <w:rFonts w:ascii="Gotham Ultra" w:hAnsi="Gotham Ultra"/>
                                <w:color w:val="595959" w:themeColor="text1" w:themeTint="A6"/>
                                <w:sz w:val="36"/>
                                <w:szCs w:val="36"/>
                              </w:rPr>
                              <w:t>. TANÉVI VERSENYKIÍRÁS</w:t>
                            </w:r>
                          </w:p>
                          <w:p w14:paraId="0089E90A" w14:textId="77777777" w:rsidR="004829EE" w:rsidRPr="00FA2ADF" w:rsidRDefault="004829EE" w:rsidP="00986D7C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C4F9" id="_x0000_s1027" type="#_x0000_t202" style="position:absolute;margin-left:10.7pt;margin-top:582.7pt;width:250.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" stroked="f">
                <v:textbox>
                  <w:txbxContent>
                    <w:p w14:paraId="1BADC0AE" w14:textId="77777777" w:rsidR="005141DA" w:rsidRDefault="005141DA">
                      <w:pPr>
                        <w:rPr>
                          <w:rFonts w:ascii="Gotham Medium" w:hAnsi="Gotham Medium"/>
                          <w:b/>
                          <w:sz w:val="44"/>
                          <w:szCs w:val="44"/>
                        </w:rPr>
                      </w:pPr>
                    </w:p>
                    <w:p w14:paraId="73C5A64E" w14:textId="3FE66BA8" w:rsidR="00986D7C" w:rsidRPr="005A14DB" w:rsidRDefault="00624710" w:rsidP="00986D7C">
                      <w:pPr>
                        <w:spacing w:line="288" w:lineRule="auto"/>
                        <w:rPr>
                          <w:rFonts w:ascii="Gotham Ultra" w:hAnsi="Gotham Ultra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Gotham Ultra" w:hAnsi="Gotham Ultra"/>
                          <w:color w:val="595959" w:themeColor="text1" w:themeTint="A6"/>
                          <w:sz w:val="36"/>
                          <w:szCs w:val="36"/>
                        </w:rPr>
                        <w:t>2016/17</w:t>
                      </w:r>
                      <w:r w:rsidR="00986D7C" w:rsidRPr="005A14DB">
                        <w:rPr>
                          <w:rFonts w:ascii="Gotham Ultra" w:hAnsi="Gotham Ultra"/>
                          <w:color w:val="595959" w:themeColor="text1" w:themeTint="A6"/>
                          <w:sz w:val="36"/>
                          <w:szCs w:val="36"/>
                        </w:rPr>
                        <w:t>. TANÉVI VERSENYKIÍRÁS</w:t>
                      </w:r>
                    </w:p>
                    <w:p w14:paraId="0089E90A" w14:textId="77777777" w:rsidR="004829EE" w:rsidRPr="00FA2ADF" w:rsidRDefault="004829EE" w:rsidP="00986D7C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EE9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E3D0418" wp14:editId="45D2D22D">
            <wp:simplePos x="0" y="0"/>
            <wp:positionH relativeFrom="column">
              <wp:posOffset>-540385</wp:posOffset>
            </wp:positionH>
            <wp:positionV relativeFrom="paragraph">
              <wp:posOffset>-629285</wp:posOffset>
            </wp:positionV>
            <wp:extent cx="7535545" cy="10659745"/>
            <wp:effectExtent l="0" t="0" r="8255" b="8255"/>
            <wp:wrapTight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atokonyv_ATLETIKA_bori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545" cy="1065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E6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5F0CC" wp14:editId="0183A3E5">
                <wp:simplePos x="0" y="0"/>
                <wp:positionH relativeFrom="column">
                  <wp:posOffset>137160</wp:posOffset>
                </wp:positionH>
                <wp:positionV relativeFrom="paragraph">
                  <wp:posOffset>8527253</wp:posOffset>
                </wp:positionV>
                <wp:extent cx="2795905" cy="140398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E929C" w14:textId="77777777" w:rsidR="000C2E6A" w:rsidRPr="004F6F3D" w:rsidRDefault="000C2E6A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5F0CC" id="_x0000_s1028" type="#_x0000_t202" style="position:absolute;margin-left:10.8pt;margin-top:671.45pt;width:220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" filled="f" stroked="f">
                <v:textbox style="mso-fit-shape-to-text:t">
                  <w:txbxContent>
                    <w:p w14:paraId="1D1E929C" w14:textId="77777777" w:rsidR="000C2E6A" w:rsidRPr="004F6F3D" w:rsidRDefault="000C2E6A" w:rsidP="000C2E6A">
                      <w:pPr>
                        <w:spacing w:line="288" w:lineRule="auto"/>
                        <w:rPr>
                          <w:rFonts w:ascii="Gotham Medium" w:hAnsi="Gotham Medium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C9106" w14:textId="77777777" w:rsidR="00710358" w:rsidRPr="00627FBC" w:rsidRDefault="00624710" w:rsidP="00C77ADA">
      <w:pPr>
        <w:spacing w:before="480"/>
        <w:jc w:val="center"/>
        <w:rPr>
          <w:b/>
          <w:sz w:val="24"/>
          <w:szCs w:val="24"/>
        </w:rPr>
      </w:pPr>
      <w:r w:rsidRPr="00627FBC">
        <w:rPr>
          <w:b/>
          <w:sz w:val="24"/>
          <w:szCs w:val="24"/>
        </w:rPr>
        <w:lastRenderedPageBreak/>
        <w:t>2016/2017</w:t>
      </w:r>
      <w:r w:rsidR="00710358" w:rsidRPr="00627FBC">
        <w:rPr>
          <w:b/>
          <w:sz w:val="24"/>
          <w:szCs w:val="24"/>
        </w:rPr>
        <w:t>. TANÉVI</w:t>
      </w:r>
    </w:p>
    <w:p w14:paraId="793453C4" w14:textId="77777777" w:rsidR="00710358" w:rsidRPr="00627FBC" w:rsidRDefault="00710358" w:rsidP="00710358">
      <w:pPr>
        <w:jc w:val="center"/>
        <w:rPr>
          <w:b/>
          <w:sz w:val="24"/>
          <w:szCs w:val="24"/>
        </w:rPr>
      </w:pPr>
      <w:r w:rsidRPr="00627FBC">
        <w:rPr>
          <w:b/>
          <w:sz w:val="24"/>
          <w:szCs w:val="24"/>
        </w:rPr>
        <w:t>TÁNCSPORT DIÁKOLIMPIA</w:t>
      </w:r>
      <w:r w:rsidRPr="00627FBC">
        <w:rPr>
          <w:b/>
          <w:sz w:val="24"/>
          <w:szCs w:val="24"/>
          <w:vertAlign w:val="superscript"/>
        </w:rPr>
        <w:t>®</w:t>
      </w:r>
      <w:r w:rsidRPr="00627FBC">
        <w:rPr>
          <w:b/>
          <w:sz w:val="24"/>
          <w:szCs w:val="24"/>
        </w:rPr>
        <w:t xml:space="preserve"> </w:t>
      </w:r>
    </w:p>
    <w:p w14:paraId="677E7612" w14:textId="77777777" w:rsidR="00710358" w:rsidRPr="00627FBC" w:rsidRDefault="00710358" w:rsidP="00710358">
      <w:pPr>
        <w:jc w:val="center"/>
        <w:rPr>
          <w:b/>
          <w:sz w:val="24"/>
          <w:szCs w:val="24"/>
        </w:rPr>
      </w:pPr>
      <w:r w:rsidRPr="00627FBC">
        <w:rPr>
          <w:b/>
          <w:sz w:val="24"/>
          <w:szCs w:val="24"/>
        </w:rPr>
        <w:t>VERSENYTÁNC SZAKÁG ORSZÁGOS DÖNTŐ</w:t>
      </w:r>
    </w:p>
    <w:p w14:paraId="798471B8" w14:textId="77777777" w:rsidR="00710358" w:rsidRDefault="00710358" w:rsidP="00710358">
      <w:pPr>
        <w:jc w:val="center"/>
        <w:rPr>
          <w:b/>
          <w:sz w:val="24"/>
          <w:szCs w:val="24"/>
        </w:rPr>
      </w:pPr>
      <w:r w:rsidRPr="00627FBC">
        <w:rPr>
          <w:b/>
          <w:sz w:val="24"/>
          <w:szCs w:val="24"/>
        </w:rPr>
        <w:t>VERSENYKIÍRÁS</w:t>
      </w:r>
    </w:p>
    <w:p w14:paraId="734897BB" w14:textId="79AF4DF2" w:rsidR="00C77ADA" w:rsidRPr="00DB5C2D" w:rsidRDefault="00C77ADA" w:rsidP="00C77ADA">
      <w:pPr>
        <w:spacing w:before="360"/>
        <w:jc w:val="both"/>
        <w:rPr>
          <w:b/>
          <w:sz w:val="24"/>
          <w:szCs w:val="24"/>
        </w:rPr>
      </w:pPr>
      <w:r w:rsidRPr="00205801">
        <w:t>„</w:t>
      </w:r>
      <w:r>
        <w:t>A Táncsport</w:t>
      </w:r>
      <w:r w:rsidRPr="00205801">
        <w:t xml:space="preserve"> Diákolimpiát az oktatásért felelős miniszter a Magyar Diáksport Szövetséggel (továbbiakban: MDSZ) közösen hirdeti meg</w:t>
      </w:r>
      <w:r w:rsidRPr="00205801">
        <w:rPr>
          <w:color w:val="auto"/>
        </w:rPr>
        <w:t>; a versenyt</w:t>
      </w:r>
      <w:r w:rsidRPr="00205801">
        <w:rPr>
          <w:color w:val="FF0000"/>
        </w:rPr>
        <w:t xml:space="preserve"> </w:t>
      </w:r>
      <w:r w:rsidRPr="00205801">
        <w:t>az MDSZ</w:t>
      </w:r>
      <w:r>
        <w:t>-szel</w:t>
      </w:r>
      <w:r w:rsidRPr="00205801">
        <w:t xml:space="preserve"> kötött védjegyhasználati szerződés alapján a Magyar </w:t>
      </w:r>
      <w:r w:rsidRPr="00C77ADA">
        <w:rPr>
          <w:rFonts w:cs="Times New Roman"/>
          <w:color w:val="000000"/>
        </w:rPr>
        <w:t>TáncSport Szakszövetség</w:t>
      </w:r>
      <w:r>
        <w:rPr>
          <w:rFonts w:cs="Times New Roman"/>
          <w:color w:val="000000"/>
        </w:rPr>
        <w:t xml:space="preserve"> (továbbiakban: </w:t>
      </w:r>
      <w:r w:rsidRPr="00DB5C2D">
        <w:rPr>
          <w:rFonts w:cs="Times New Roman"/>
          <w:color w:val="000000"/>
        </w:rPr>
        <w:t>MT</w:t>
      </w:r>
      <w:r w:rsidR="003F2A6B" w:rsidRPr="00DB5C2D">
        <w:rPr>
          <w:rFonts w:cs="Times New Roman"/>
          <w:color w:val="000000"/>
        </w:rPr>
        <w:t>A</w:t>
      </w:r>
      <w:r w:rsidRPr="00DB5C2D">
        <w:rPr>
          <w:rFonts w:cs="Times New Roman"/>
          <w:color w:val="000000"/>
        </w:rPr>
        <w:t>SZ)</w:t>
      </w:r>
      <w:r w:rsidRPr="00DB5C2D">
        <w:rPr>
          <w:b/>
        </w:rPr>
        <w:t xml:space="preserve"> </w:t>
      </w:r>
      <w:r w:rsidRPr="00DB5C2D">
        <w:t>rendezi meg.”</w:t>
      </w:r>
    </w:p>
    <w:p w14:paraId="7BA93951" w14:textId="3785500E" w:rsidR="00710358" w:rsidRPr="00DB5C2D" w:rsidRDefault="00624710" w:rsidP="00C77ADA">
      <w:pPr>
        <w:pStyle w:val="Listaszerbekezds"/>
        <w:numPr>
          <w:ilvl w:val="0"/>
          <w:numId w:val="17"/>
        </w:numPr>
        <w:spacing w:before="360" w:after="240"/>
        <w:ind w:left="425" w:hanging="357"/>
        <w:contextualSpacing w:val="0"/>
        <w:jc w:val="both"/>
        <w:rPr>
          <w:rFonts w:ascii="Arial Narrow" w:hAnsi="Arial Narrow"/>
        </w:rPr>
      </w:pPr>
      <w:r w:rsidRPr="00DB5C2D">
        <w:rPr>
          <w:rFonts w:ascii="Arial Narrow" w:hAnsi="Arial Narrow"/>
          <w:b/>
        </w:rPr>
        <w:t>A verseny célja</w:t>
      </w:r>
    </w:p>
    <w:p w14:paraId="2608CB5E" w14:textId="77777777" w:rsidR="00710358" w:rsidRPr="00DB5C2D" w:rsidRDefault="00710358" w:rsidP="00C77ADA">
      <w:pPr>
        <w:numPr>
          <w:ilvl w:val="0"/>
          <w:numId w:val="2"/>
        </w:numPr>
        <w:autoSpaceDE w:val="0"/>
        <w:autoSpaceDN w:val="0"/>
        <w:adjustRightInd w:val="0"/>
        <w:spacing w:afterLines="20" w:after="48"/>
        <w:ind w:hanging="218"/>
      </w:pPr>
      <w:r w:rsidRPr="00DB5C2D">
        <w:t>A sportág utánpótlásának biztosítása, új tehetségek felkutatása.</w:t>
      </w:r>
    </w:p>
    <w:p w14:paraId="3A6EA134" w14:textId="77777777" w:rsidR="00710358" w:rsidRPr="00DB5C2D" w:rsidRDefault="00710358" w:rsidP="00C77ADA">
      <w:pPr>
        <w:numPr>
          <w:ilvl w:val="0"/>
          <w:numId w:val="2"/>
        </w:numPr>
        <w:autoSpaceDE w:val="0"/>
        <w:autoSpaceDN w:val="0"/>
        <w:adjustRightInd w:val="0"/>
        <w:spacing w:afterLines="20" w:after="48"/>
        <w:ind w:left="357" w:hanging="218"/>
      </w:pPr>
      <w:r w:rsidRPr="00DB5C2D">
        <w:t xml:space="preserve">Az iskolák versenytánc </w:t>
      </w:r>
      <w:r w:rsidR="00A23240" w:rsidRPr="00DB5C2D">
        <w:t xml:space="preserve">sportág iránt érdeklődő </w:t>
      </w:r>
      <w:r w:rsidRPr="00DB5C2D">
        <w:t>igazolt</w:t>
      </w:r>
      <w:r w:rsidR="00A23240" w:rsidRPr="00DB5C2D">
        <w:t xml:space="preserve"> és nem igazolt</w:t>
      </w:r>
      <w:r w:rsidRPr="00DB5C2D">
        <w:t xml:space="preserve"> </w:t>
      </w:r>
      <w:r w:rsidR="00FA2ADF" w:rsidRPr="00DB5C2D">
        <w:t>tanulóinak</w:t>
      </w:r>
      <w:r w:rsidRPr="00DB5C2D">
        <w:t xml:space="preserve"> versenyzési lehetőség biztosítása.</w:t>
      </w:r>
    </w:p>
    <w:p w14:paraId="412B0961" w14:textId="77777777" w:rsidR="00710358" w:rsidRPr="00DB5C2D" w:rsidRDefault="00710358" w:rsidP="00C77ADA">
      <w:pPr>
        <w:numPr>
          <w:ilvl w:val="0"/>
          <w:numId w:val="1"/>
        </w:numPr>
        <w:autoSpaceDE w:val="0"/>
        <w:autoSpaceDN w:val="0"/>
        <w:adjustRightInd w:val="0"/>
        <w:spacing w:afterLines="20" w:after="48"/>
        <w:ind w:left="357" w:hanging="218"/>
      </w:pPr>
      <w:r w:rsidRPr="00DB5C2D">
        <w:t>A táncsport megszerettetése a tanulók körében.</w:t>
      </w:r>
    </w:p>
    <w:p w14:paraId="2B139EA3" w14:textId="022119E8" w:rsidR="00710358" w:rsidRPr="00DB5C2D" w:rsidRDefault="00624710" w:rsidP="00C77ADA">
      <w:pPr>
        <w:numPr>
          <w:ilvl w:val="0"/>
          <w:numId w:val="4"/>
        </w:numPr>
        <w:tabs>
          <w:tab w:val="clear" w:pos="720"/>
          <w:tab w:val="num" w:pos="360"/>
        </w:tabs>
        <w:spacing w:afterLines="20" w:after="48"/>
        <w:ind w:left="357" w:hanging="218"/>
        <w:jc w:val="both"/>
        <w:rPr>
          <w:color w:val="000000" w:themeColor="text1"/>
        </w:rPr>
      </w:pPr>
      <w:r w:rsidRPr="00DB5C2D">
        <w:rPr>
          <w:color w:val="000000" w:themeColor="text1"/>
        </w:rPr>
        <w:t>A táncsport</w:t>
      </w:r>
      <w:r w:rsidR="00F41A38" w:rsidRPr="00DB5C2D">
        <w:rPr>
          <w:color w:val="000000" w:themeColor="text1"/>
        </w:rPr>
        <w:t>ban versenyző fiatalok</w:t>
      </w:r>
      <w:r w:rsidRPr="00DB5C2D">
        <w:rPr>
          <w:color w:val="000000" w:themeColor="text1"/>
        </w:rPr>
        <w:t xml:space="preserve"> </w:t>
      </w:r>
      <w:r w:rsidR="00710358" w:rsidRPr="00DB5C2D">
        <w:rPr>
          <w:color w:val="000000" w:themeColor="text1"/>
        </w:rPr>
        <w:t>közötti kapcsolatok erősítése, tanulják meg kezelni a győzelem, vagy éppen a vereség szituációját, érezzék a fair play fontosságát.</w:t>
      </w:r>
    </w:p>
    <w:p w14:paraId="2AB9A93C" w14:textId="77777777" w:rsidR="00C30F17" w:rsidRPr="00DB5C2D" w:rsidRDefault="00C30F17" w:rsidP="00C77ADA">
      <w:pPr>
        <w:numPr>
          <w:ilvl w:val="0"/>
          <w:numId w:val="4"/>
        </w:numPr>
        <w:tabs>
          <w:tab w:val="num" w:pos="360"/>
        </w:tabs>
        <w:spacing w:afterLines="20" w:after="48"/>
        <w:ind w:left="357" w:hanging="180"/>
        <w:jc w:val="both"/>
      </w:pPr>
      <w:r w:rsidRPr="00DB5C2D">
        <w:t xml:space="preserve">Lehetőséget nyújtani arra, hogy a diákok eredményesen képviseljék iskolájukat diákolimpiai döntőn. </w:t>
      </w:r>
    </w:p>
    <w:p w14:paraId="2F9E2A5B" w14:textId="36DE621C" w:rsidR="00B02E65" w:rsidRPr="00DB5C2D" w:rsidRDefault="00C30F17" w:rsidP="00C77ADA">
      <w:pPr>
        <w:numPr>
          <w:ilvl w:val="0"/>
          <w:numId w:val="4"/>
        </w:numPr>
        <w:tabs>
          <w:tab w:val="num" w:pos="360"/>
        </w:tabs>
        <w:spacing w:afterLines="20" w:after="48"/>
        <w:ind w:left="357" w:hanging="218"/>
        <w:jc w:val="both"/>
        <w:rPr>
          <w:color w:val="000000" w:themeColor="text1"/>
        </w:rPr>
      </w:pPr>
      <w:r w:rsidRPr="00DB5C2D">
        <w:rPr>
          <w:color w:val="000000" w:themeColor="text1"/>
        </w:rPr>
        <w:t>A kategóriá</w:t>
      </w:r>
      <w:r w:rsidR="00323108" w:rsidRPr="00DB5C2D">
        <w:rPr>
          <w:color w:val="000000" w:themeColor="text1"/>
        </w:rPr>
        <w:t>nként, tánconként, korcsoportonként</w:t>
      </w:r>
      <w:r w:rsidR="00E23DC3" w:rsidRPr="00DB5C2D">
        <w:rPr>
          <w:color w:val="000000" w:themeColor="text1"/>
        </w:rPr>
        <w:t xml:space="preserve"> a 2016/2017</w:t>
      </w:r>
      <w:r w:rsidRPr="00DB5C2D">
        <w:rPr>
          <w:color w:val="000000" w:themeColor="text1"/>
        </w:rPr>
        <w:t xml:space="preserve">. tanév </w:t>
      </w:r>
      <w:r w:rsidRPr="00DB5C2D">
        <w:rPr>
          <w:b/>
          <w:color w:val="000000" w:themeColor="text1"/>
        </w:rPr>
        <w:t>„Magyarország TáncSport Diákolimpia</w:t>
      </w:r>
      <w:r w:rsidRPr="00DB5C2D">
        <w:rPr>
          <w:b/>
          <w:color w:val="000000" w:themeColor="text1"/>
          <w:vertAlign w:val="superscript"/>
        </w:rPr>
        <w:t>®</w:t>
      </w:r>
      <w:r w:rsidRPr="00DB5C2D">
        <w:rPr>
          <w:b/>
          <w:color w:val="000000" w:themeColor="text1"/>
        </w:rPr>
        <w:t xml:space="preserve"> Bajnoka”</w:t>
      </w:r>
      <w:r w:rsidRPr="00DB5C2D">
        <w:rPr>
          <w:color w:val="000000" w:themeColor="text1"/>
        </w:rPr>
        <w:t xml:space="preserve"> cím</w:t>
      </w:r>
      <w:r w:rsidR="00323108" w:rsidRPr="00DB5C2D">
        <w:rPr>
          <w:color w:val="000000" w:themeColor="text1"/>
        </w:rPr>
        <w:t>ének</w:t>
      </w:r>
      <w:r w:rsidRPr="00DB5C2D">
        <w:rPr>
          <w:color w:val="000000" w:themeColor="text1"/>
        </w:rPr>
        <w:t>, valamint a további helyezése</w:t>
      </w:r>
      <w:r w:rsidR="00323108" w:rsidRPr="00DB5C2D">
        <w:rPr>
          <w:color w:val="000000" w:themeColor="text1"/>
        </w:rPr>
        <w:t>inek</w:t>
      </w:r>
      <w:r w:rsidRPr="00DB5C2D">
        <w:rPr>
          <w:color w:val="000000" w:themeColor="text1"/>
        </w:rPr>
        <w:t xml:space="preserve"> eldöntése.</w:t>
      </w:r>
    </w:p>
    <w:p w14:paraId="61CBAA71" w14:textId="77777777" w:rsidR="00710358" w:rsidRPr="00DB5C2D" w:rsidRDefault="00710358" w:rsidP="00C77ADA">
      <w:pPr>
        <w:numPr>
          <w:ilvl w:val="0"/>
          <w:numId w:val="4"/>
        </w:numPr>
        <w:tabs>
          <w:tab w:val="clear" w:pos="720"/>
          <w:tab w:val="num" w:pos="360"/>
        </w:tabs>
        <w:spacing w:afterLines="20" w:after="48"/>
        <w:ind w:left="357" w:hanging="218"/>
        <w:jc w:val="both"/>
      </w:pPr>
      <w:r w:rsidRPr="00DB5C2D">
        <w:t xml:space="preserve">A felsőoktatási felvételi eljárásról szóló 423/2012. (XII.29.) Korm. rendelet 21. §-a alapján a felvételi eljárás során </w:t>
      </w:r>
      <w:r w:rsidRPr="00DB5C2D">
        <w:rPr>
          <w:bCs/>
        </w:rPr>
        <w:t>Diákolimpia</w:t>
      </w:r>
      <w:r w:rsidRPr="00DB5C2D">
        <w:rPr>
          <w:bCs/>
          <w:vertAlign w:val="superscript"/>
        </w:rPr>
        <w:t>®</w:t>
      </w:r>
      <w:r w:rsidRPr="00DB5C2D">
        <w:rPr>
          <w:bCs/>
        </w:rPr>
        <w:t xml:space="preserve"> országos döntőn elért legalább 3. helyezetteknek járó 10 </w:t>
      </w:r>
      <w:r w:rsidR="00A23240" w:rsidRPr="00DB5C2D">
        <w:rPr>
          <w:bCs/>
        </w:rPr>
        <w:t xml:space="preserve">többlet </w:t>
      </w:r>
      <w:r w:rsidRPr="00DB5C2D">
        <w:rPr>
          <w:bCs/>
        </w:rPr>
        <w:t xml:space="preserve">pont </w:t>
      </w:r>
      <w:r w:rsidRPr="00DB5C2D">
        <w:t>jogosultjainak meghatározása.</w:t>
      </w:r>
    </w:p>
    <w:p w14:paraId="5D40514F" w14:textId="3E28B669" w:rsidR="00624710" w:rsidRPr="00DB5C2D" w:rsidRDefault="00B57992" w:rsidP="00C77ADA">
      <w:pPr>
        <w:pStyle w:val="Listaszerbekezds"/>
        <w:numPr>
          <w:ilvl w:val="0"/>
          <w:numId w:val="17"/>
        </w:numPr>
        <w:spacing w:before="360" w:after="240"/>
        <w:ind w:left="425" w:hanging="357"/>
        <w:contextualSpacing w:val="0"/>
        <w:jc w:val="both"/>
        <w:rPr>
          <w:rFonts w:ascii="Arial Narrow" w:hAnsi="Arial Narrow"/>
          <w:b/>
        </w:rPr>
      </w:pPr>
      <w:r w:rsidRPr="00DB5C2D">
        <w:rPr>
          <w:rFonts w:ascii="Arial Narrow" w:hAnsi="Arial Narrow"/>
          <w:b/>
        </w:rPr>
        <w:t>A</w:t>
      </w:r>
      <w:r w:rsidR="00710358" w:rsidRPr="00DB5C2D">
        <w:rPr>
          <w:rFonts w:ascii="Arial Narrow" w:hAnsi="Arial Narrow"/>
          <w:b/>
        </w:rPr>
        <w:t xml:space="preserve">z országos döntő rendezője </w:t>
      </w:r>
    </w:p>
    <w:p w14:paraId="077C1EBE" w14:textId="26B13C3A" w:rsidR="00B02E65" w:rsidRPr="00DB5C2D" w:rsidRDefault="00624710" w:rsidP="007A12F1">
      <w:pPr>
        <w:tabs>
          <w:tab w:val="left" w:pos="142"/>
        </w:tabs>
        <w:ind w:left="142"/>
        <w:jc w:val="both"/>
      </w:pPr>
      <w:r w:rsidRPr="00DB5C2D">
        <w:t>A</w:t>
      </w:r>
      <w:r w:rsidR="00710358" w:rsidRPr="00DB5C2D">
        <w:t xml:space="preserve"> Magyar Diáksport Szövetséggel kötött védjegyhasználat alapján a </w:t>
      </w:r>
      <w:r w:rsidR="00710358" w:rsidRPr="00DB5C2D">
        <w:rPr>
          <w:rFonts w:cs="Times New Roman"/>
          <w:b/>
          <w:color w:val="000000"/>
        </w:rPr>
        <w:t>Magyar TáncSport Szakszövetség</w:t>
      </w:r>
      <w:r w:rsidR="00C77ADA" w:rsidRPr="00DB5C2D">
        <w:rPr>
          <w:rFonts w:cs="Times New Roman"/>
          <w:color w:val="000000"/>
        </w:rPr>
        <w:t>, valamint</w:t>
      </w:r>
      <w:r w:rsidR="00B02E65" w:rsidRPr="00DB5C2D">
        <w:t xml:space="preserve"> a</w:t>
      </w:r>
      <w:r w:rsidR="00C77ADA" w:rsidRPr="00DB5C2D">
        <w:t xml:space="preserve"> MTASZ megbízásából a</w:t>
      </w:r>
      <w:r w:rsidR="00BE0058" w:rsidRPr="00DB5C2D">
        <w:t xml:space="preserve"> </w:t>
      </w:r>
      <w:r w:rsidR="004D0CE5" w:rsidRPr="00DB5C2D">
        <w:rPr>
          <w:rFonts w:cs="Times New Roman"/>
          <w:b/>
          <w:color w:val="000000"/>
        </w:rPr>
        <w:t>Szilver TSE szentesi tagszervezete</w:t>
      </w:r>
      <w:r w:rsidR="00A23240" w:rsidRPr="00DB5C2D">
        <w:t>.</w:t>
      </w:r>
    </w:p>
    <w:p w14:paraId="78733E79" w14:textId="33C12DB6" w:rsidR="00710358" w:rsidRPr="00DB5C2D" w:rsidRDefault="00710358" w:rsidP="00C77ADA">
      <w:pPr>
        <w:pStyle w:val="Listaszerbekezds"/>
        <w:numPr>
          <w:ilvl w:val="0"/>
          <w:numId w:val="17"/>
        </w:numPr>
        <w:spacing w:before="360" w:after="240"/>
        <w:ind w:left="425" w:hanging="357"/>
        <w:contextualSpacing w:val="0"/>
        <w:jc w:val="both"/>
        <w:rPr>
          <w:rFonts w:ascii="Arial Narrow" w:hAnsi="Arial Narrow"/>
          <w:b/>
        </w:rPr>
      </w:pPr>
      <w:r w:rsidRPr="00DB5C2D">
        <w:rPr>
          <w:rFonts w:ascii="Arial Narrow" w:hAnsi="Arial Narrow"/>
          <w:b/>
        </w:rPr>
        <w:t>Az ország</w:t>
      </w:r>
      <w:r w:rsidR="006A37CE" w:rsidRPr="00DB5C2D">
        <w:rPr>
          <w:rFonts w:ascii="Arial Narrow" w:hAnsi="Arial Narrow"/>
          <w:b/>
        </w:rPr>
        <w:t>os döntő helyszíne és időpontja</w:t>
      </w:r>
      <w:r w:rsidRPr="00DB5C2D">
        <w:rPr>
          <w:rFonts w:ascii="Arial Narrow" w:hAnsi="Arial Narrow"/>
          <w:b/>
        </w:rPr>
        <w:t>:</w:t>
      </w:r>
    </w:p>
    <w:p w14:paraId="7830A289" w14:textId="59713A24" w:rsidR="00710358" w:rsidRPr="00DB5C2D" w:rsidRDefault="00710358" w:rsidP="00C77ADA">
      <w:pPr>
        <w:tabs>
          <w:tab w:val="left" w:pos="1843"/>
        </w:tabs>
        <w:spacing w:after="60"/>
        <w:ind w:left="567"/>
        <w:jc w:val="both"/>
      </w:pPr>
      <w:r w:rsidRPr="00DB5C2D">
        <w:rPr>
          <w:b/>
        </w:rPr>
        <w:t>Helyszín:</w:t>
      </w:r>
      <w:r w:rsidRPr="00DB5C2D">
        <w:t xml:space="preserve"> </w:t>
      </w:r>
      <w:r w:rsidR="006A37CE" w:rsidRPr="00DB5C2D">
        <w:tab/>
      </w:r>
      <w:r w:rsidR="00B57992" w:rsidRPr="00DB5C2D">
        <w:rPr>
          <w:color w:val="auto"/>
        </w:rPr>
        <w:t xml:space="preserve">Városi Sportcsarnok, </w:t>
      </w:r>
      <w:r w:rsidR="006A37CE" w:rsidRPr="00DB5C2D">
        <w:rPr>
          <w:color w:val="auto"/>
        </w:rPr>
        <w:t xml:space="preserve">6600 </w:t>
      </w:r>
      <w:r w:rsidR="00B57992" w:rsidRPr="00DB5C2D">
        <w:rPr>
          <w:color w:val="auto"/>
        </w:rPr>
        <w:t>Szentes, Jövendő utca 1.</w:t>
      </w:r>
    </w:p>
    <w:p w14:paraId="7CD86843" w14:textId="01B96591" w:rsidR="00A23240" w:rsidRPr="00DB5C2D" w:rsidRDefault="00710358" w:rsidP="00973245">
      <w:pPr>
        <w:tabs>
          <w:tab w:val="left" w:pos="1843"/>
          <w:tab w:val="left" w:pos="4253"/>
        </w:tabs>
        <w:spacing w:after="60"/>
        <w:ind w:left="567"/>
        <w:jc w:val="both"/>
      </w:pPr>
      <w:r w:rsidRPr="00DB5C2D">
        <w:rPr>
          <w:b/>
        </w:rPr>
        <w:t>Időpontok:</w:t>
      </w:r>
      <w:r w:rsidR="00212A4C" w:rsidRPr="00DB5C2D">
        <w:rPr>
          <w:b/>
        </w:rPr>
        <w:tab/>
      </w:r>
      <w:r w:rsidR="00A23240" w:rsidRPr="00DB5C2D">
        <w:t>201</w:t>
      </w:r>
      <w:r w:rsidR="006A37CE" w:rsidRPr="00DB5C2D">
        <w:t>7</w:t>
      </w:r>
      <w:r w:rsidR="00B02E65" w:rsidRPr="00DB5C2D">
        <w:t xml:space="preserve">. </w:t>
      </w:r>
      <w:r w:rsidR="006A37CE" w:rsidRPr="00DB5C2D">
        <w:t>március</w:t>
      </w:r>
      <w:r w:rsidR="00973245" w:rsidRPr="00DB5C2D">
        <w:t xml:space="preserve"> </w:t>
      </w:r>
      <w:r w:rsidR="006A37CE" w:rsidRPr="00DB5C2D">
        <w:t>19.</w:t>
      </w:r>
    </w:p>
    <w:p w14:paraId="42804842" w14:textId="10D33C85" w:rsidR="00710358" w:rsidRPr="00DB5C2D" w:rsidRDefault="006A37CE" w:rsidP="00973245">
      <w:pPr>
        <w:pStyle w:val="Listaszerbekezds"/>
        <w:numPr>
          <w:ilvl w:val="0"/>
          <w:numId w:val="17"/>
        </w:numPr>
        <w:spacing w:before="360" w:after="240"/>
        <w:ind w:left="425" w:hanging="357"/>
        <w:contextualSpacing w:val="0"/>
        <w:jc w:val="both"/>
        <w:rPr>
          <w:rFonts w:ascii="Arial Narrow" w:hAnsi="Arial Narrow"/>
          <w:b/>
        </w:rPr>
      </w:pPr>
      <w:r w:rsidRPr="00DB5C2D">
        <w:rPr>
          <w:rFonts w:ascii="Arial Narrow" w:hAnsi="Arial Narrow"/>
          <w:b/>
        </w:rPr>
        <w:t>A verseny</w:t>
      </w:r>
      <w:r w:rsidR="00627FBC" w:rsidRPr="00DB5C2D">
        <w:rPr>
          <w:rFonts w:ascii="Arial Narrow" w:hAnsi="Arial Narrow"/>
          <w:b/>
        </w:rPr>
        <w:t xml:space="preserve"> résztvevői</w:t>
      </w:r>
    </w:p>
    <w:p w14:paraId="4E60DF12" w14:textId="77777777" w:rsidR="00710358" w:rsidRPr="00DB5C2D" w:rsidRDefault="00710358" w:rsidP="00973245">
      <w:pPr>
        <w:tabs>
          <w:tab w:val="left" w:pos="142"/>
        </w:tabs>
        <w:ind w:left="142"/>
        <w:jc w:val="both"/>
      </w:pPr>
      <w:r w:rsidRPr="00DB5C2D">
        <w:t>A</w:t>
      </w:r>
      <w:r w:rsidR="00A23240" w:rsidRPr="00DB5C2D">
        <w:t xml:space="preserve"> Magyar Diáksport Szövetség</w:t>
      </w:r>
      <w:r w:rsidR="006A37CE" w:rsidRPr="00DB5C2D">
        <w:t xml:space="preserve"> 2016/2017</w:t>
      </w:r>
      <w:r w:rsidRPr="00DB5C2D">
        <w:t>. tanévi Versenykiírás „Általános szabályok 5. pontja” szerint.</w:t>
      </w:r>
    </w:p>
    <w:p w14:paraId="200BCE83" w14:textId="59EDE996" w:rsidR="00710358" w:rsidRPr="00DB5C2D" w:rsidRDefault="006A37CE" w:rsidP="00973245">
      <w:pPr>
        <w:spacing w:before="120" w:after="120"/>
        <w:ind w:left="426"/>
        <w:jc w:val="both"/>
        <w:rPr>
          <w:b/>
        </w:rPr>
      </w:pPr>
      <w:r w:rsidRPr="00DB5C2D">
        <w:rPr>
          <w:b/>
        </w:rPr>
        <w:t>Korcsoportok</w:t>
      </w:r>
    </w:p>
    <w:p w14:paraId="553717CE" w14:textId="77777777" w:rsidR="00710358" w:rsidRPr="00DB5C2D" w:rsidRDefault="00710358" w:rsidP="00973245">
      <w:pPr>
        <w:pStyle w:val="Default"/>
        <w:numPr>
          <w:ilvl w:val="0"/>
          <w:numId w:val="6"/>
        </w:numPr>
        <w:ind w:left="851" w:hanging="284"/>
        <w:jc w:val="both"/>
        <w:rPr>
          <w:rFonts w:ascii="Arial Narrow" w:hAnsi="Arial Narrow" w:cs="Times New Roman"/>
          <w:sz w:val="22"/>
          <w:szCs w:val="22"/>
        </w:rPr>
      </w:pPr>
      <w:r w:rsidRPr="00DB5C2D">
        <w:rPr>
          <w:rFonts w:ascii="Arial Narrow" w:hAnsi="Arial Narrow" w:cs="Times New Roman"/>
          <w:b/>
          <w:sz w:val="22"/>
          <w:szCs w:val="22"/>
        </w:rPr>
        <w:t>Gyermek</w:t>
      </w:r>
      <w:r w:rsidRPr="00DB5C2D">
        <w:rPr>
          <w:rFonts w:ascii="Arial Narrow" w:hAnsi="Arial Narrow" w:cs="Times New Roman"/>
          <w:sz w:val="22"/>
          <w:szCs w:val="22"/>
        </w:rPr>
        <w:t>: a páros idősebbik tagja adott nap</w:t>
      </w:r>
      <w:r w:rsidR="006A37CE" w:rsidRPr="00DB5C2D">
        <w:rPr>
          <w:rFonts w:ascii="Arial Narrow" w:hAnsi="Arial Narrow" w:cs="Times New Roman"/>
          <w:sz w:val="22"/>
          <w:szCs w:val="22"/>
        </w:rPr>
        <w:t xml:space="preserve">tári évben tölti be legfeljebb </w:t>
      </w:r>
      <w:r w:rsidRPr="00DB5C2D">
        <w:rPr>
          <w:rFonts w:ascii="Arial Narrow" w:hAnsi="Arial Narrow" w:cs="Times New Roman"/>
          <w:sz w:val="22"/>
          <w:szCs w:val="22"/>
        </w:rPr>
        <w:t xml:space="preserve">11. életévét. </w:t>
      </w:r>
    </w:p>
    <w:p w14:paraId="3D990C08" w14:textId="77777777" w:rsidR="00710358" w:rsidRPr="00DB5C2D" w:rsidRDefault="00710358" w:rsidP="00973245">
      <w:pPr>
        <w:pStyle w:val="Default"/>
        <w:numPr>
          <w:ilvl w:val="0"/>
          <w:numId w:val="6"/>
        </w:numPr>
        <w:ind w:left="851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B5C2D">
        <w:rPr>
          <w:rFonts w:ascii="Arial Narrow" w:hAnsi="Arial Narrow" w:cs="Times New Roman"/>
          <w:b/>
          <w:color w:val="auto"/>
          <w:sz w:val="22"/>
          <w:szCs w:val="22"/>
        </w:rPr>
        <w:t>Junior</w:t>
      </w:r>
      <w:r w:rsidRPr="00DB5C2D">
        <w:rPr>
          <w:rFonts w:ascii="Arial Narrow" w:hAnsi="Arial Narrow" w:cs="Times New Roman"/>
          <w:color w:val="auto"/>
          <w:sz w:val="22"/>
          <w:szCs w:val="22"/>
        </w:rPr>
        <w:t xml:space="preserve">: a páros idősebbik tagja adott naptár évben tölti be a 12.,13., 14. vagy 15. életévét. </w:t>
      </w:r>
    </w:p>
    <w:p w14:paraId="336F72B6" w14:textId="77777777" w:rsidR="00710358" w:rsidRPr="00DB5C2D" w:rsidRDefault="00710358" w:rsidP="00973245">
      <w:pPr>
        <w:pStyle w:val="Default"/>
        <w:numPr>
          <w:ilvl w:val="0"/>
          <w:numId w:val="6"/>
        </w:numPr>
        <w:ind w:left="851" w:hanging="284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B5C2D">
        <w:rPr>
          <w:rFonts w:ascii="Arial Narrow" w:hAnsi="Arial Narrow" w:cs="Times New Roman"/>
          <w:b/>
          <w:color w:val="auto"/>
          <w:sz w:val="22"/>
          <w:szCs w:val="22"/>
        </w:rPr>
        <w:t>Ifjúsági</w:t>
      </w:r>
      <w:r w:rsidRPr="00DB5C2D">
        <w:rPr>
          <w:rFonts w:ascii="Arial Narrow" w:hAnsi="Arial Narrow" w:cs="Times New Roman"/>
          <w:color w:val="auto"/>
          <w:sz w:val="22"/>
          <w:szCs w:val="22"/>
        </w:rPr>
        <w:t>: a páros idősebbik tagja adott naptári évben tölti be a 16., 17. vagy 18. életévét.</w:t>
      </w:r>
    </w:p>
    <w:p w14:paraId="4D741502" w14:textId="573FA497" w:rsidR="00E23DC3" w:rsidRPr="00DB5C2D" w:rsidRDefault="00710358" w:rsidP="0044476D">
      <w:pPr>
        <w:pStyle w:val="Default"/>
        <w:spacing w:before="120"/>
        <w:ind w:left="567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B5C2D">
        <w:rPr>
          <w:rFonts w:ascii="Arial Narrow" w:hAnsi="Arial Narrow" w:cs="Times New Roman"/>
          <w:color w:val="auto"/>
          <w:sz w:val="22"/>
          <w:szCs w:val="22"/>
        </w:rPr>
        <w:t xml:space="preserve">A 18 évestől idősebb tanuló, ifjúsági korcsoportban akkor indulhat, ha középfokú iskolarendszerű </w:t>
      </w:r>
      <w:r w:rsidR="00F359DF" w:rsidRPr="00DB5C2D">
        <w:rPr>
          <w:rFonts w:ascii="Arial Narrow" w:hAnsi="Arial Narrow" w:cs="Times New Roman"/>
          <w:color w:val="auto"/>
          <w:sz w:val="22"/>
          <w:szCs w:val="22"/>
        </w:rPr>
        <w:t>tanulmányokat folytat</w:t>
      </w:r>
      <w:r w:rsidRPr="00DB5C2D">
        <w:rPr>
          <w:rFonts w:ascii="Arial Narrow" w:hAnsi="Arial Narrow" w:cs="Times New Roman"/>
          <w:color w:val="auto"/>
          <w:sz w:val="22"/>
          <w:szCs w:val="22"/>
        </w:rPr>
        <w:t>.</w:t>
      </w:r>
    </w:p>
    <w:p w14:paraId="13BA39A2" w14:textId="77777777" w:rsidR="00973245" w:rsidRPr="00DB5C2D" w:rsidRDefault="00973245" w:rsidP="00973245">
      <w:pPr>
        <w:spacing w:before="180" w:after="120"/>
        <w:ind w:left="425"/>
        <w:jc w:val="both"/>
        <w:rPr>
          <w:b/>
        </w:rPr>
      </w:pPr>
      <w:r w:rsidRPr="00DB5C2D">
        <w:rPr>
          <w:b/>
        </w:rPr>
        <w:t>Felversenyzés</w:t>
      </w:r>
    </w:p>
    <w:p w14:paraId="530B7BA8" w14:textId="77777777" w:rsidR="0044476D" w:rsidRPr="00DB5C2D" w:rsidRDefault="00973245" w:rsidP="00973245">
      <w:pPr>
        <w:pStyle w:val="Default"/>
        <w:spacing w:before="120"/>
        <w:ind w:left="567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B5C2D">
        <w:rPr>
          <w:rFonts w:ascii="Arial Narrow" w:hAnsi="Arial Narrow" w:cs="Times New Roman"/>
          <w:color w:val="auto"/>
          <w:sz w:val="22"/>
          <w:szCs w:val="22"/>
        </w:rPr>
        <w:t>Minden versenyző csak a saját korcsoportjában indulhat, „átjárás, felversenyzés” nem engedélyezett.</w:t>
      </w:r>
      <w:r w:rsidR="0044476D" w:rsidRPr="00DB5C2D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14:paraId="5E8CF521" w14:textId="7A93B93D" w:rsidR="00973245" w:rsidRPr="00DB5C2D" w:rsidRDefault="0044476D" w:rsidP="00973245">
      <w:pPr>
        <w:pStyle w:val="Default"/>
        <w:spacing w:before="120"/>
        <w:ind w:left="567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B5C2D">
        <w:rPr>
          <w:rFonts w:ascii="Arial Narrow" w:hAnsi="Arial Narrow" w:cs="Times New Roman"/>
          <w:color w:val="auto"/>
          <w:sz w:val="22"/>
          <w:szCs w:val="22"/>
        </w:rPr>
        <w:t>Fiatalabb versenyző felversenyezhet, ha a korosztályában nincs versenyszám meghirdetve.</w:t>
      </w:r>
    </w:p>
    <w:p w14:paraId="61422A4C" w14:textId="77777777" w:rsidR="006A37CE" w:rsidRPr="00DB5C2D" w:rsidRDefault="006A37CE" w:rsidP="00973245">
      <w:pPr>
        <w:spacing w:before="120" w:after="120"/>
        <w:ind w:left="426"/>
        <w:jc w:val="both"/>
        <w:rPr>
          <w:b/>
        </w:rPr>
      </w:pPr>
      <w:r w:rsidRPr="00DB5C2D">
        <w:rPr>
          <w:b/>
        </w:rPr>
        <w:t>Korlátozás</w:t>
      </w:r>
    </w:p>
    <w:p w14:paraId="47D24771" w14:textId="77777777" w:rsidR="00627FBC" w:rsidRPr="00DB5C2D" w:rsidRDefault="00627FBC" w:rsidP="00973245">
      <w:pPr>
        <w:pStyle w:val="Listaszerbekezds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/>
        </w:rPr>
      </w:pPr>
      <w:r w:rsidRPr="00DB5C2D">
        <w:rPr>
          <w:rFonts w:ascii="Arial Narrow" w:hAnsi="Arial Narrow" w:cs="Arial-BoldMT"/>
          <w:bCs/>
          <w:color w:val="000000"/>
        </w:rPr>
        <w:t>Minden táncos maximum 1 formációban táncolhat.</w:t>
      </w:r>
    </w:p>
    <w:p w14:paraId="690B8CD8" w14:textId="6E4BF2DD" w:rsidR="006A37CE" w:rsidRPr="00DB5C2D" w:rsidRDefault="006A37CE" w:rsidP="00973245">
      <w:pPr>
        <w:pStyle w:val="Cmsor2"/>
        <w:tabs>
          <w:tab w:val="left" w:pos="426"/>
        </w:tabs>
        <w:kinsoku w:val="0"/>
        <w:overflowPunct w:val="0"/>
        <w:spacing w:line="268" w:lineRule="exact"/>
        <w:ind w:left="567" w:firstLine="0"/>
        <w:jc w:val="both"/>
        <w:rPr>
          <w:spacing w:val="-1"/>
        </w:rPr>
      </w:pPr>
      <w:r w:rsidRPr="00DB5C2D">
        <w:rPr>
          <w:spacing w:val="-1"/>
        </w:rPr>
        <w:t>Páros, illetve formációs versenyszámokban kizárólag egy köznevelési intézmény tanulói indulhatnak párban, illetve azonos formációban.</w:t>
      </w:r>
    </w:p>
    <w:p w14:paraId="4B832B72" w14:textId="77777777" w:rsidR="0044476D" w:rsidRPr="00DB5C2D" w:rsidRDefault="0044476D" w:rsidP="00973245">
      <w:pPr>
        <w:spacing w:before="120" w:after="120"/>
        <w:ind w:left="426"/>
        <w:rPr>
          <w:b/>
        </w:rPr>
      </w:pPr>
    </w:p>
    <w:p w14:paraId="02269959" w14:textId="77777777" w:rsidR="0044476D" w:rsidRPr="00DB5C2D" w:rsidRDefault="0044476D" w:rsidP="00973245">
      <w:pPr>
        <w:spacing w:before="120" w:after="120"/>
        <w:ind w:left="426"/>
        <w:rPr>
          <w:b/>
        </w:rPr>
      </w:pPr>
    </w:p>
    <w:p w14:paraId="56D665D4" w14:textId="77777777" w:rsidR="005079A3" w:rsidRPr="00DB5C2D" w:rsidRDefault="005079A3" w:rsidP="00973245">
      <w:pPr>
        <w:spacing w:before="120" w:after="120"/>
        <w:ind w:left="426"/>
        <w:rPr>
          <w:b/>
        </w:rPr>
      </w:pPr>
    </w:p>
    <w:p w14:paraId="3898CA3B" w14:textId="77777777" w:rsidR="00973245" w:rsidRPr="00DB5C2D" w:rsidRDefault="00973245" w:rsidP="00973245">
      <w:pPr>
        <w:spacing w:before="120" w:after="120"/>
        <w:ind w:left="426"/>
        <w:rPr>
          <w:b/>
        </w:rPr>
      </w:pPr>
      <w:r w:rsidRPr="00DB5C2D">
        <w:rPr>
          <w:b/>
        </w:rPr>
        <w:t>Résztvevők</w:t>
      </w:r>
    </w:p>
    <w:p w14:paraId="7EA022D9" w14:textId="77777777" w:rsidR="00973245" w:rsidRPr="00DB5C2D" w:rsidRDefault="00973245" w:rsidP="00973245">
      <w:pPr>
        <w:pStyle w:val="Default"/>
        <w:spacing w:before="120"/>
        <w:ind w:left="567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DB5C2D">
        <w:rPr>
          <w:rFonts w:ascii="Arial Narrow" w:hAnsi="Arial Narrow" w:cs="Times New Roman"/>
          <w:color w:val="auto"/>
          <w:sz w:val="22"/>
          <w:szCs w:val="22"/>
        </w:rPr>
        <w:t>A köznevelési intézmények azon tanulói, akik a megadott nevezési határidőig a kiírási feltételeknek megfelelnek és a nevezési határidőig elküldik nevezésüket.</w:t>
      </w:r>
    </w:p>
    <w:p w14:paraId="295C1D2B" w14:textId="2CCC3FE2" w:rsidR="00710358" w:rsidRPr="00DB5C2D" w:rsidRDefault="00627FBC" w:rsidP="00973245">
      <w:pPr>
        <w:pStyle w:val="Listaszerbekezds"/>
        <w:numPr>
          <w:ilvl w:val="0"/>
          <w:numId w:val="17"/>
        </w:numPr>
        <w:spacing w:before="360" w:after="240"/>
        <w:ind w:left="425" w:hanging="357"/>
        <w:contextualSpacing w:val="0"/>
        <w:jc w:val="both"/>
        <w:rPr>
          <w:rFonts w:ascii="Arial Narrow" w:hAnsi="Arial Narrow"/>
          <w:b/>
        </w:rPr>
      </w:pPr>
      <w:r w:rsidRPr="00DB5C2D">
        <w:rPr>
          <w:rFonts w:ascii="Arial Narrow" w:hAnsi="Arial Narrow"/>
          <w:b/>
        </w:rPr>
        <w:t>Versenyszámok. kategóriák</w:t>
      </w:r>
    </w:p>
    <w:p w14:paraId="4DD7CC11" w14:textId="69D88F90" w:rsidR="00710358" w:rsidRPr="00DB5C2D" w:rsidRDefault="00710358" w:rsidP="00C11E73">
      <w:pPr>
        <w:tabs>
          <w:tab w:val="left" w:pos="142"/>
        </w:tabs>
        <w:spacing w:after="120"/>
        <w:ind w:left="142"/>
        <w:jc w:val="both"/>
      </w:pPr>
      <w:r w:rsidRPr="00DB5C2D">
        <w:t>A</w:t>
      </w:r>
      <w:r w:rsidR="00C11E73" w:rsidRPr="00DB5C2D">
        <w:t xml:space="preserve"> </w:t>
      </w:r>
      <w:r w:rsidR="00F41A38" w:rsidRPr="00DB5C2D">
        <w:t>10</w:t>
      </w:r>
      <w:r w:rsidR="00C11E73" w:rsidRPr="00DB5C2D">
        <w:t xml:space="preserve"> versenyszám a</w:t>
      </w:r>
      <w:r w:rsidRPr="00DB5C2D">
        <w:t xml:space="preserve">z alábbi korcsoportok, </w:t>
      </w:r>
      <w:r w:rsidR="00C11E73" w:rsidRPr="00DB5C2D">
        <w:t>kategóriák</w:t>
      </w:r>
      <w:r w:rsidRPr="00DB5C2D">
        <w:t xml:space="preserve"> és táncok</w:t>
      </w:r>
      <w:r w:rsidR="00C11E73" w:rsidRPr="00DB5C2D">
        <w:t xml:space="preserve"> szerint kerülnek meghirdetésre</w:t>
      </w:r>
      <w:r w:rsidRPr="00DB5C2D">
        <w:t>:</w:t>
      </w: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2093"/>
        <w:gridCol w:w="4961"/>
        <w:gridCol w:w="2410"/>
      </w:tblGrid>
      <w:tr w:rsidR="00B02E65" w:rsidRPr="00DB5C2D" w14:paraId="776603B4" w14:textId="77777777" w:rsidTr="00C11E73">
        <w:trPr>
          <w:trHeight w:val="468"/>
          <w:jc w:val="center"/>
        </w:trPr>
        <w:tc>
          <w:tcPr>
            <w:tcW w:w="2093" w:type="dxa"/>
            <w:vAlign w:val="center"/>
          </w:tcPr>
          <w:p w14:paraId="6ABC9305" w14:textId="77777777" w:rsidR="00B02E65" w:rsidRPr="00DB5C2D" w:rsidRDefault="00C30F17" w:rsidP="00C30F17">
            <w:pPr>
              <w:jc w:val="center"/>
              <w:rPr>
                <w:b/>
              </w:rPr>
            </w:pPr>
            <w:r w:rsidRPr="00DB5C2D">
              <w:rPr>
                <w:b/>
              </w:rPr>
              <w:t>KATEGÓRIÁK</w:t>
            </w:r>
          </w:p>
        </w:tc>
        <w:tc>
          <w:tcPr>
            <w:tcW w:w="4961" w:type="dxa"/>
            <w:vAlign w:val="center"/>
          </w:tcPr>
          <w:p w14:paraId="5F6127C4" w14:textId="77777777" w:rsidR="00B02E65" w:rsidRPr="00DB5C2D" w:rsidRDefault="00C30F17" w:rsidP="00C30F17">
            <w:pPr>
              <w:jc w:val="center"/>
              <w:rPr>
                <w:b/>
              </w:rPr>
            </w:pPr>
            <w:r w:rsidRPr="00DB5C2D">
              <w:rPr>
                <w:b/>
              </w:rPr>
              <w:t>TÁNCOK</w:t>
            </w:r>
          </w:p>
        </w:tc>
        <w:tc>
          <w:tcPr>
            <w:tcW w:w="2410" w:type="dxa"/>
            <w:vAlign w:val="center"/>
          </w:tcPr>
          <w:p w14:paraId="2D3F7B32" w14:textId="77777777" w:rsidR="00B02E65" w:rsidRPr="00DB5C2D" w:rsidRDefault="00C30F17" w:rsidP="00C30F17">
            <w:pPr>
              <w:jc w:val="center"/>
              <w:rPr>
                <w:b/>
              </w:rPr>
            </w:pPr>
            <w:r w:rsidRPr="00DB5C2D">
              <w:rPr>
                <w:b/>
              </w:rPr>
              <w:t>KORCSOPORT</w:t>
            </w:r>
          </w:p>
        </w:tc>
      </w:tr>
      <w:tr w:rsidR="00B02E65" w:rsidRPr="00DB5C2D" w14:paraId="6CA84D73" w14:textId="77777777" w:rsidTr="00C11E73">
        <w:trPr>
          <w:jc w:val="center"/>
        </w:trPr>
        <w:tc>
          <w:tcPr>
            <w:tcW w:w="2093" w:type="dxa"/>
            <w:vAlign w:val="center"/>
          </w:tcPr>
          <w:p w14:paraId="1FA908BA" w14:textId="77777777" w:rsidR="00B02E65" w:rsidRPr="00DB5C2D" w:rsidRDefault="00C30F17" w:rsidP="0090660F">
            <w:r w:rsidRPr="00DB5C2D">
              <w:t>Páros standard és latin</w:t>
            </w:r>
          </w:p>
        </w:tc>
        <w:tc>
          <w:tcPr>
            <w:tcW w:w="4961" w:type="dxa"/>
          </w:tcPr>
          <w:p w14:paraId="32C0969F" w14:textId="575534A6" w:rsidR="00B02E65" w:rsidRPr="00DB5C2D" w:rsidRDefault="00C30F17" w:rsidP="00FA2ADF">
            <w:pPr>
              <w:jc w:val="both"/>
            </w:pPr>
            <w:r w:rsidRPr="00DB5C2D">
              <w:rPr>
                <w:b/>
              </w:rPr>
              <w:t>Standard:</w:t>
            </w:r>
            <w:r w:rsidRPr="00DB5C2D">
              <w:t xml:space="preserve"> Angol keringő, Tangó, Bécsi keringő,</w:t>
            </w:r>
          </w:p>
          <w:p w14:paraId="215F1D71" w14:textId="5664E658" w:rsidR="00C30F17" w:rsidRPr="00DB5C2D" w:rsidRDefault="00C30F17" w:rsidP="00FA2ADF">
            <w:pPr>
              <w:jc w:val="both"/>
            </w:pPr>
            <w:r w:rsidRPr="00DB5C2D">
              <w:rPr>
                <w:b/>
              </w:rPr>
              <w:t>Latin-Amerikai:</w:t>
            </w:r>
            <w:r w:rsidRPr="00DB5C2D">
              <w:t xml:space="preserve"> Cha-chacha, Rumba, Jive</w:t>
            </w:r>
          </w:p>
        </w:tc>
        <w:tc>
          <w:tcPr>
            <w:tcW w:w="2410" w:type="dxa"/>
            <w:vAlign w:val="center"/>
          </w:tcPr>
          <w:p w14:paraId="58F93D0F" w14:textId="77777777" w:rsidR="00B02E65" w:rsidRPr="00DB5C2D" w:rsidRDefault="00823ACB" w:rsidP="00823ACB">
            <w:pPr>
              <w:jc w:val="center"/>
            </w:pPr>
            <w:r w:rsidRPr="00DB5C2D">
              <w:t>GYERMEK, JUNIOR, IFJÚSÁGI</w:t>
            </w:r>
          </w:p>
        </w:tc>
      </w:tr>
      <w:tr w:rsidR="00B02E65" w:rsidRPr="00DB5C2D" w14:paraId="3081F722" w14:textId="77777777" w:rsidTr="00C11E73">
        <w:trPr>
          <w:jc w:val="center"/>
        </w:trPr>
        <w:tc>
          <w:tcPr>
            <w:tcW w:w="2093" w:type="dxa"/>
            <w:vAlign w:val="center"/>
          </w:tcPr>
          <w:p w14:paraId="0FB02F4A" w14:textId="77777777" w:rsidR="00B02E65" w:rsidRPr="00DB5C2D" w:rsidRDefault="00823ACB" w:rsidP="0090660F">
            <w:r w:rsidRPr="00DB5C2D">
              <w:t>Szóló leány latin</w:t>
            </w:r>
          </w:p>
        </w:tc>
        <w:tc>
          <w:tcPr>
            <w:tcW w:w="4961" w:type="dxa"/>
            <w:vAlign w:val="center"/>
          </w:tcPr>
          <w:p w14:paraId="7512DCC2" w14:textId="77E5B1BB" w:rsidR="00B02E65" w:rsidRPr="00DB5C2D" w:rsidRDefault="00823ACB" w:rsidP="00FA2ADF">
            <w:pPr>
              <w:jc w:val="both"/>
            </w:pPr>
            <w:r w:rsidRPr="00DB5C2D">
              <w:t>Cha-chacha, Rumba, Jive</w:t>
            </w:r>
          </w:p>
        </w:tc>
        <w:tc>
          <w:tcPr>
            <w:tcW w:w="2410" w:type="dxa"/>
            <w:vAlign w:val="center"/>
          </w:tcPr>
          <w:p w14:paraId="6FABE520" w14:textId="77777777" w:rsidR="00907BFA" w:rsidRPr="00DB5C2D" w:rsidRDefault="00907BFA" w:rsidP="00907BFA">
            <w:pPr>
              <w:jc w:val="center"/>
            </w:pPr>
            <w:r w:rsidRPr="00DB5C2D">
              <w:t>JUNIOR, IFJÚSÁGI</w:t>
            </w:r>
          </w:p>
        </w:tc>
      </w:tr>
      <w:tr w:rsidR="00823ACB" w:rsidRPr="00DB5C2D" w14:paraId="6FBE8F9E" w14:textId="77777777" w:rsidTr="00C11E73">
        <w:trPr>
          <w:jc w:val="center"/>
        </w:trPr>
        <w:tc>
          <w:tcPr>
            <w:tcW w:w="2093" w:type="dxa"/>
            <w:vAlign w:val="center"/>
          </w:tcPr>
          <w:p w14:paraId="04F2AC98" w14:textId="77777777" w:rsidR="00823ACB" w:rsidRPr="00DB5C2D" w:rsidRDefault="00B57992" w:rsidP="0090660F">
            <w:r w:rsidRPr="00DB5C2D">
              <w:t>F</w:t>
            </w:r>
            <w:r w:rsidR="00823ACB" w:rsidRPr="00DB5C2D">
              <w:t xml:space="preserve">ormáció </w:t>
            </w:r>
          </w:p>
        </w:tc>
        <w:tc>
          <w:tcPr>
            <w:tcW w:w="4961" w:type="dxa"/>
          </w:tcPr>
          <w:p w14:paraId="6CD40381" w14:textId="77777777" w:rsidR="00823ACB" w:rsidRPr="00DB5C2D" w:rsidRDefault="00823ACB" w:rsidP="00FA2ADF">
            <w:pPr>
              <w:jc w:val="both"/>
            </w:pPr>
            <w:r w:rsidRPr="00DB5C2D">
              <w:t>Jellemzően standard táncokból (A, T, B, SI, Q) összeállított koreográfia</w:t>
            </w:r>
          </w:p>
          <w:p w14:paraId="1C976639" w14:textId="77777777" w:rsidR="00A23240" w:rsidRPr="00DB5C2D" w:rsidRDefault="00A23240" w:rsidP="00FA2ADF">
            <w:pPr>
              <w:jc w:val="both"/>
            </w:pPr>
            <w:r w:rsidRPr="00DB5C2D">
              <w:t>Jellemzően latin táncokból (S, Ch, R, P, J) összeállított koreográfia</w:t>
            </w:r>
          </w:p>
        </w:tc>
        <w:tc>
          <w:tcPr>
            <w:tcW w:w="2410" w:type="dxa"/>
            <w:vAlign w:val="center"/>
          </w:tcPr>
          <w:p w14:paraId="77396402" w14:textId="77777777" w:rsidR="00823ACB" w:rsidRPr="00DB5C2D" w:rsidRDefault="00823ACB" w:rsidP="00823ACB">
            <w:pPr>
              <w:jc w:val="center"/>
            </w:pPr>
            <w:r w:rsidRPr="00DB5C2D">
              <w:t>JUNIOR, IFJÚSÁGI</w:t>
            </w:r>
          </w:p>
        </w:tc>
      </w:tr>
    </w:tbl>
    <w:p w14:paraId="05591114" w14:textId="77777777" w:rsidR="00080238" w:rsidRPr="00DB5C2D" w:rsidRDefault="00080238" w:rsidP="00C11E7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60"/>
        <w:ind w:left="833" w:hanging="833"/>
        <w:jc w:val="both"/>
        <w:rPr>
          <w:rFonts w:cs="Arial-BoldMT"/>
          <w:b/>
          <w:bCs/>
          <w:color w:val="000000"/>
          <w:u w:val="single"/>
        </w:rPr>
      </w:pPr>
      <w:r w:rsidRPr="00DB5C2D">
        <w:rPr>
          <w:rFonts w:cs="Arial-BoldMT"/>
          <w:b/>
          <w:bCs/>
          <w:color w:val="000000"/>
          <w:u w:val="single"/>
        </w:rPr>
        <w:t>Formációs versenyek</w:t>
      </w:r>
    </w:p>
    <w:p w14:paraId="3AE80832" w14:textId="77777777" w:rsidR="0044476D" w:rsidRPr="00DB5C2D" w:rsidRDefault="0044476D" w:rsidP="00F359D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-BoldItalicMT"/>
          <w:b/>
          <w:bCs/>
          <w:iCs/>
        </w:rPr>
      </w:pPr>
      <w:r w:rsidRPr="00DB5C2D">
        <w:rPr>
          <w:rFonts w:cs="Arial-BoldItalicMT"/>
          <w:b/>
          <w:bCs/>
          <w:iCs/>
        </w:rPr>
        <w:t>Formációs táncokban egy azon versenyszámban a következő kategóriák kerülnek összevonásra:</w:t>
      </w:r>
    </w:p>
    <w:p w14:paraId="728F2ACC" w14:textId="77777777" w:rsidR="0044476D" w:rsidRPr="00DB5C2D" w:rsidRDefault="0044476D" w:rsidP="005079A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MT"/>
        </w:rPr>
      </w:pPr>
      <w:r w:rsidRPr="00DB5C2D">
        <w:rPr>
          <w:rFonts w:cs="ArialMT"/>
        </w:rPr>
        <w:t>Páros formáció: klasszikus fiú-lány párban táncolt koreográfia.</w:t>
      </w:r>
    </w:p>
    <w:p w14:paraId="7969BCA2" w14:textId="77777777" w:rsidR="0044476D" w:rsidRPr="00DB5C2D" w:rsidRDefault="0044476D" w:rsidP="005079A3">
      <w:pPr>
        <w:pStyle w:val="Listaszerbekezds"/>
        <w:numPr>
          <w:ilvl w:val="0"/>
          <w:numId w:val="21"/>
        </w:numPr>
        <w:jc w:val="both"/>
        <w:rPr>
          <w:rFonts w:cs="ArialMT"/>
        </w:rPr>
      </w:pPr>
      <w:r w:rsidRPr="00DB5C2D">
        <w:rPr>
          <w:rFonts w:cs="ArialMT"/>
        </w:rPr>
        <w:t>Vegyes formáció: lányokat, fiúkat is tartalmazó, nem párban táncolt koreográfia.</w:t>
      </w:r>
    </w:p>
    <w:p w14:paraId="26A82FBB" w14:textId="77777777" w:rsidR="00F359DF" w:rsidRPr="00DB5C2D" w:rsidRDefault="0044476D" w:rsidP="005079A3">
      <w:pPr>
        <w:pStyle w:val="Listaszerbekezds"/>
        <w:numPr>
          <w:ilvl w:val="0"/>
          <w:numId w:val="21"/>
        </w:numPr>
        <w:jc w:val="both"/>
        <w:rPr>
          <w:rFonts w:cs="ArialMT"/>
        </w:rPr>
      </w:pPr>
      <w:r w:rsidRPr="00DB5C2D">
        <w:rPr>
          <w:rFonts w:cs="ArialMT"/>
        </w:rPr>
        <w:t>Lányformáció: kizárólag lány táncosokkal előadott koreográfia.</w:t>
      </w:r>
    </w:p>
    <w:p w14:paraId="24737A2F" w14:textId="1D3BDEC5" w:rsidR="0044476D" w:rsidRPr="00DB5C2D" w:rsidRDefault="0044476D" w:rsidP="00F359DF">
      <w:pPr>
        <w:pStyle w:val="Listaszerbekezds"/>
        <w:numPr>
          <w:ilvl w:val="0"/>
          <w:numId w:val="19"/>
        </w:numPr>
        <w:jc w:val="both"/>
        <w:rPr>
          <w:rFonts w:ascii="Arial Narrow" w:hAnsi="Arial Narrow" w:cs="ArialMT"/>
        </w:rPr>
      </w:pPr>
      <w:r w:rsidRPr="00DB5C2D">
        <w:rPr>
          <w:rFonts w:ascii="Arial Narrow" w:hAnsi="Arial Narrow" w:cs="Arial-BoldItalicMT"/>
          <w:b/>
          <w:bCs/>
          <w:iCs/>
        </w:rPr>
        <w:t>Korcsoportok:</w:t>
      </w:r>
    </w:p>
    <w:p w14:paraId="7D232AD9" w14:textId="77777777" w:rsidR="0044476D" w:rsidRPr="00DB5C2D" w:rsidRDefault="0044476D" w:rsidP="005079A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MT"/>
        </w:rPr>
      </w:pPr>
      <w:r w:rsidRPr="00DB5C2D">
        <w:rPr>
          <w:rFonts w:cs="ArialMT"/>
        </w:rPr>
        <w:t>Junior formáció: Gyermek valamint Junior korosztályú táncosok számára.</w:t>
      </w:r>
    </w:p>
    <w:p w14:paraId="360BE361" w14:textId="2C3589C2" w:rsidR="00080238" w:rsidRPr="00DB5C2D" w:rsidRDefault="0044476D" w:rsidP="005079A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MT"/>
        </w:rPr>
      </w:pPr>
      <w:r w:rsidRPr="00DB5C2D">
        <w:rPr>
          <w:rFonts w:cs="ArialMT"/>
        </w:rPr>
        <w:t>Ifjúsági formáció: Ifjúsági korosztályú táncosok számára</w:t>
      </w:r>
      <w:r w:rsidR="00080238" w:rsidRPr="00DB5C2D">
        <w:rPr>
          <w:rFonts w:cs="ArialMT"/>
        </w:rPr>
        <w:t>.</w:t>
      </w:r>
    </w:p>
    <w:p w14:paraId="191C71DF" w14:textId="596B7D23" w:rsidR="00627FBC" w:rsidRPr="00DB5C2D" w:rsidRDefault="00627FBC" w:rsidP="00C11E73">
      <w:pPr>
        <w:pStyle w:val="Listaszerbekezds"/>
        <w:numPr>
          <w:ilvl w:val="0"/>
          <w:numId w:val="17"/>
        </w:numPr>
        <w:spacing w:before="360" w:after="240"/>
        <w:ind w:left="425" w:hanging="357"/>
        <w:contextualSpacing w:val="0"/>
        <w:jc w:val="both"/>
        <w:rPr>
          <w:rFonts w:ascii="Arial Narrow" w:hAnsi="Arial Narrow"/>
          <w:b/>
        </w:rPr>
      </w:pPr>
      <w:r w:rsidRPr="00DB5C2D">
        <w:rPr>
          <w:rFonts w:ascii="Arial Narrow" w:hAnsi="Arial Narrow"/>
          <w:b/>
        </w:rPr>
        <w:t>A versenyek lebonyolítása</w:t>
      </w:r>
    </w:p>
    <w:p w14:paraId="73492425" w14:textId="7C5843C9" w:rsidR="00627FBC" w:rsidRPr="00DB5C2D" w:rsidRDefault="00627FBC" w:rsidP="007C4E46">
      <w:pPr>
        <w:tabs>
          <w:tab w:val="left" w:pos="142"/>
        </w:tabs>
        <w:spacing w:before="240" w:line="276" w:lineRule="auto"/>
        <w:ind w:left="142"/>
        <w:jc w:val="both"/>
      </w:pPr>
      <w:r w:rsidRPr="00DB5C2D">
        <w:t>A Magyar TáncSport Szakszövetség érvén</w:t>
      </w:r>
      <w:r w:rsidR="00455745" w:rsidRPr="00DB5C2D">
        <w:t xml:space="preserve">yes versenyszabályzata alapján, amely elérhető az alábbi linken: </w:t>
      </w:r>
      <w:hyperlink r:id="rId11" w:history="1">
        <w:r w:rsidR="00455745" w:rsidRPr="00DB5C2D">
          <w:rPr>
            <w:rStyle w:val="Hiperhivatkozs"/>
          </w:rPr>
          <w:t>http://mtasz.hu/wp-content/uploads/2013/06/VSZ_2017.pdf</w:t>
        </w:r>
      </w:hyperlink>
    </w:p>
    <w:p w14:paraId="0D6AADEC" w14:textId="3A97D37B" w:rsidR="00710358" w:rsidRPr="00DB5C2D" w:rsidRDefault="00F0702E" w:rsidP="00C11E73">
      <w:pPr>
        <w:pStyle w:val="Listaszerbekezds"/>
        <w:numPr>
          <w:ilvl w:val="0"/>
          <w:numId w:val="17"/>
        </w:numPr>
        <w:spacing w:before="360" w:after="240"/>
        <w:ind w:left="425" w:hanging="357"/>
        <w:contextualSpacing w:val="0"/>
        <w:jc w:val="both"/>
        <w:rPr>
          <w:rFonts w:ascii="Arial Narrow" w:hAnsi="Arial Narrow"/>
          <w:b/>
        </w:rPr>
      </w:pPr>
      <w:r w:rsidRPr="00DB5C2D">
        <w:rPr>
          <w:rFonts w:ascii="Arial Narrow" w:hAnsi="Arial Narrow"/>
          <w:b/>
        </w:rPr>
        <w:t>Igazolás</w:t>
      </w:r>
    </w:p>
    <w:p w14:paraId="456FA552" w14:textId="2C5CCD32" w:rsidR="00F41A38" w:rsidRPr="00DB5C2D" w:rsidRDefault="00710358" w:rsidP="00F41A38">
      <w:pPr>
        <w:spacing w:before="120" w:after="120"/>
        <w:jc w:val="both"/>
      </w:pPr>
      <w:r w:rsidRPr="00DB5C2D">
        <w:t>A</w:t>
      </w:r>
      <w:r w:rsidR="00F0702E" w:rsidRPr="00DB5C2D">
        <w:t xml:space="preserve"> Magyar Diáksport Szövetség 2016/2017</w:t>
      </w:r>
      <w:r w:rsidRPr="00DB5C2D">
        <w:t>. tanévi Versenykiírás „Általános szabályok 8. pontja” szerint</w:t>
      </w:r>
      <w:r w:rsidR="00F41A38" w:rsidRPr="00DB5C2D">
        <w:t>, az alábbi eltéréssel: Az elektronikus nevezési lap helyett a versenykiírás mellékletét képző nevezési lap használata kötelező!</w:t>
      </w:r>
    </w:p>
    <w:p w14:paraId="7D82F4A7" w14:textId="39B13FA5" w:rsidR="00710358" w:rsidRPr="00DB5C2D" w:rsidRDefault="00710358" w:rsidP="007C4E46">
      <w:pPr>
        <w:tabs>
          <w:tab w:val="left" w:pos="142"/>
        </w:tabs>
        <w:spacing w:line="276" w:lineRule="auto"/>
        <w:jc w:val="both"/>
      </w:pPr>
      <w:r w:rsidRPr="00DB5C2D">
        <w:t>Az igazolásnál figyelembe kell venni a TÁNC</w:t>
      </w:r>
      <w:r w:rsidR="00455745" w:rsidRPr="00DB5C2D">
        <w:t>SPORT hatályos szabályzatait is, amely elérhető az alábbi linken:</w:t>
      </w:r>
    </w:p>
    <w:p w14:paraId="64B463F7" w14:textId="330BE951" w:rsidR="00455745" w:rsidRPr="00DB5C2D" w:rsidRDefault="00F33A63" w:rsidP="007C4E46">
      <w:pPr>
        <w:tabs>
          <w:tab w:val="left" w:pos="142"/>
        </w:tabs>
        <w:spacing w:line="276" w:lineRule="auto"/>
        <w:jc w:val="both"/>
      </w:pPr>
      <w:hyperlink r:id="rId12" w:history="1">
        <w:r w:rsidR="00455745" w:rsidRPr="00DB5C2D">
          <w:rPr>
            <w:rStyle w:val="Hiperhivatkozs"/>
          </w:rPr>
          <w:t>http://mtasz.hu/wp-content/uploads/2013/06/VSZ_2017.pdf</w:t>
        </w:r>
      </w:hyperlink>
    </w:p>
    <w:p w14:paraId="23F0B224" w14:textId="485CD7EC" w:rsidR="00F0702E" w:rsidRPr="00DB5C2D" w:rsidRDefault="00F0702E" w:rsidP="00C11E73">
      <w:pPr>
        <w:pStyle w:val="Listaszerbekezds"/>
        <w:numPr>
          <w:ilvl w:val="0"/>
          <w:numId w:val="17"/>
        </w:numPr>
        <w:spacing w:before="360" w:after="240"/>
        <w:ind w:left="425" w:hanging="357"/>
        <w:contextualSpacing w:val="0"/>
        <w:jc w:val="both"/>
        <w:rPr>
          <w:rFonts w:ascii="Arial Narrow" w:hAnsi="Arial Narrow"/>
          <w:b/>
        </w:rPr>
      </w:pPr>
      <w:r w:rsidRPr="00DB5C2D">
        <w:rPr>
          <w:rFonts w:ascii="Arial Narrow" w:hAnsi="Arial Narrow"/>
          <w:b/>
        </w:rPr>
        <w:t>Díjazás</w:t>
      </w:r>
    </w:p>
    <w:p w14:paraId="63EED223" w14:textId="77777777" w:rsidR="00F0702E" w:rsidRPr="00DB5C2D" w:rsidRDefault="00F0702E" w:rsidP="00F0702E">
      <w:pPr>
        <w:spacing w:after="60"/>
        <w:jc w:val="both"/>
        <w:rPr>
          <w:rFonts w:cs="Times New Roman"/>
          <w:color w:val="auto"/>
        </w:rPr>
      </w:pPr>
      <w:r w:rsidRPr="00DB5C2D">
        <w:rPr>
          <w:rFonts w:cs="Times New Roman"/>
          <w:color w:val="auto"/>
        </w:rPr>
        <w:t xml:space="preserve">Korcsoportonként, nemenként és kategóriánként az első helyezettek elnyerik </w:t>
      </w:r>
      <w:r w:rsidRPr="00DB5C2D">
        <w:rPr>
          <w:rFonts w:cs="Times New Roman"/>
          <w:b/>
          <w:color w:val="auto"/>
        </w:rPr>
        <w:t>„Magyarország TánSport Diákolimpia</w:t>
      </w:r>
      <w:r w:rsidRPr="00DB5C2D">
        <w:rPr>
          <w:rFonts w:cs="Times New Roman"/>
          <w:b/>
          <w:color w:val="auto"/>
          <w:vertAlign w:val="superscript"/>
        </w:rPr>
        <w:t>®</w:t>
      </w:r>
      <w:r w:rsidRPr="00DB5C2D">
        <w:rPr>
          <w:rFonts w:cs="Times New Roman"/>
          <w:b/>
          <w:color w:val="auto"/>
        </w:rPr>
        <w:t xml:space="preserve"> Bajnoka”</w:t>
      </w:r>
      <w:r w:rsidRPr="00DB5C2D">
        <w:rPr>
          <w:rFonts w:cs="Times New Roman"/>
          <w:color w:val="auto"/>
        </w:rPr>
        <w:t xml:space="preserve"> címet.</w:t>
      </w:r>
    </w:p>
    <w:p w14:paraId="02E1228E" w14:textId="3BD6D9F0" w:rsidR="00F0702E" w:rsidRPr="00DB5C2D" w:rsidRDefault="00F0702E" w:rsidP="00C11E73">
      <w:pPr>
        <w:ind w:left="426" w:hanging="426"/>
        <w:jc w:val="both"/>
      </w:pPr>
      <w:r w:rsidRPr="00DB5C2D">
        <w:t>A meghirdetett versenyszámokban az 1-3. helyezettek érmet és oklevelet</w:t>
      </w:r>
      <w:r w:rsidR="00C11E73" w:rsidRPr="00DB5C2D">
        <w:t xml:space="preserve">, </w:t>
      </w:r>
      <w:r w:rsidRPr="00DB5C2D">
        <w:t>a 4-6. helyezettek oklevelet vehetnek át.</w:t>
      </w:r>
    </w:p>
    <w:p w14:paraId="7A0D576B" w14:textId="77777777" w:rsidR="005079A3" w:rsidRPr="00DB5C2D" w:rsidRDefault="005079A3" w:rsidP="00C11E73">
      <w:pPr>
        <w:ind w:left="426" w:hanging="426"/>
        <w:jc w:val="both"/>
      </w:pPr>
    </w:p>
    <w:p w14:paraId="6CDFA92B" w14:textId="77777777" w:rsidR="005079A3" w:rsidRPr="00DB5C2D" w:rsidRDefault="005079A3" w:rsidP="00C11E73">
      <w:pPr>
        <w:ind w:left="426" w:hanging="426"/>
        <w:jc w:val="both"/>
      </w:pPr>
    </w:p>
    <w:p w14:paraId="5B69B5DB" w14:textId="77777777" w:rsidR="005079A3" w:rsidRPr="00DB5C2D" w:rsidRDefault="005079A3" w:rsidP="00C11E73">
      <w:pPr>
        <w:ind w:left="426" w:hanging="426"/>
        <w:jc w:val="both"/>
      </w:pPr>
    </w:p>
    <w:p w14:paraId="0172674E" w14:textId="77777777" w:rsidR="005079A3" w:rsidRPr="00DB5C2D" w:rsidRDefault="005079A3" w:rsidP="00C11E73">
      <w:pPr>
        <w:ind w:left="426" w:hanging="426"/>
        <w:jc w:val="both"/>
      </w:pPr>
    </w:p>
    <w:p w14:paraId="1CF1DF86" w14:textId="77777777" w:rsidR="005079A3" w:rsidRPr="00DB5C2D" w:rsidRDefault="005079A3" w:rsidP="00C11E73">
      <w:pPr>
        <w:ind w:left="426" w:hanging="426"/>
        <w:jc w:val="both"/>
      </w:pPr>
    </w:p>
    <w:p w14:paraId="0618D666" w14:textId="77777777" w:rsidR="005079A3" w:rsidRPr="00DB5C2D" w:rsidRDefault="005079A3" w:rsidP="00C11E73">
      <w:pPr>
        <w:ind w:left="426" w:hanging="426"/>
        <w:jc w:val="both"/>
      </w:pPr>
    </w:p>
    <w:p w14:paraId="01E5C74F" w14:textId="77777777" w:rsidR="005079A3" w:rsidRPr="00DB5C2D" w:rsidRDefault="005079A3" w:rsidP="00C11E73">
      <w:pPr>
        <w:ind w:left="426" w:hanging="426"/>
        <w:jc w:val="both"/>
      </w:pPr>
    </w:p>
    <w:p w14:paraId="671BDF07" w14:textId="77777777" w:rsidR="005079A3" w:rsidRPr="00DB5C2D" w:rsidRDefault="005079A3" w:rsidP="00C11E73">
      <w:pPr>
        <w:ind w:left="426" w:hanging="426"/>
        <w:jc w:val="both"/>
      </w:pPr>
    </w:p>
    <w:p w14:paraId="3347F004" w14:textId="77777777" w:rsidR="005079A3" w:rsidRPr="00DB5C2D" w:rsidRDefault="005079A3" w:rsidP="00C11E73">
      <w:pPr>
        <w:ind w:left="426" w:hanging="426"/>
        <w:jc w:val="both"/>
      </w:pPr>
    </w:p>
    <w:p w14:paraId="69CFA1CB" w14:textId="77777777" w:rsidR="005079A3" w:rsidRPr="00DB5C2D" w:rsidRDefault="005079A3" w:rsidP="00C11E73">
      <w:pPr>
        <w:ind w:left="426" w:hanging="426"/>
        <w:jc w:val="both"/>
      </w:pPr>
    </w:p>
    <w:p w14:paraId="11F74362" w14:textId="098A7659" w:rsidR="00710358" w:rsidRPr="00DB5C2D" w:rsidRDefault="00F0702E" w:rsidP="00C11E73">
      <w:pPr>
        <w:pStyle w:val="Listaszerbekezds"/>
        <w:numPr>
          <w:ilvl w:val="0"/>
          <w:numId w:val="17"/>
        </w:numPr>
        <w:spacing w:before="360" w:after="240"/>
        <w:ind w:left="425" w:hanging="357"/>
        <w:contextualSpacing w:val="0"/>
        <w:jc w:val="both"/>
        <w:rPr>
          <w:rFonts w:ascii="Arial Narrow" w:hAnsi="Arial Narrow"/>
          <w:b/>
        </w:rPr>
      </w:pPr>
      <w:r w:rsidRPr="00DB5C2D">
        <w:rPr>
          <w:rFonts w:ascii="Arial Narrow" w:hAnsi="Arial Narrow"/>
          <w:b/>
        </w:rPr>
        <w:t>Nevezés</w:t>
      </w:r>
    </w:p>
    <w:p w14:paraId="55E0B702" w14:textId="77777777" w:rsidR="005141DA" w:rsidRPr="00DB5C2D" w:rsidRDefault="00710358" w:rsidP="00296203">
      <w:pPr>
        <w:spacing w:after="60"/>
        <w:jc w:val="both"/>
      </w:pPr>
      <w:r w:rsidRPr="00DB5C2D">
        <w:t>A</w:t>
      </w:r>
      <w:r w:rsidR="00125E48" w:rsidRPr="00DB5C2D">
        <w:t xml:space="preserve"> Magyar Diáksport Szövetség </w:t>
      </w:r>
      <w:r w:rsidR="00F0702E" w:rsidRPr="00DB5C2D">
        <w:t>2016/2017</w:t>
      </w:r>
      <w:r w:rsidRPr="00DB5C2D">
        <w:t xml:space="preserve">. tanévi Versenykiírás „Általános szabályok 10. pontja” szerint </w:t>
      </w:r>
      <w:r w:rsidRPr="00DB5C2D">
        <w:rPr>
          <w:rFonts w:cs="Times New Roman"/>
          <w:color w:val="000000"/>
        </w:rPr>
        <w:t>az alábbi kiegészítéssel:</w:t>
      </w:r>
      <w:r w:rsidRPr="00DB5C2D">
        <w:t xml:space="preserve"> </w:t>
      </w:r>
    </w:p>
    <w:p w14:paraId="28D99F3F" w14:textId="487E150C" w:rsidR="00F0702E" w:rsidRPr="00DB5C2D" w:rsidRDefault="00F0702E" w:rsidP="00296203">
      <w:pPr>
        <w:pStyle w:val="Szvegtrzs"/>
        <w:tabs>
          <w:tab w:val="left" w:pos="472"/>
        </w:tabs>
        <w:kinsoku w:val="0"/>
        <w:overflowPunct w:val="0"/>
        <w:spacing w:before="19" w:after="60" w:line="252" w:lineRule="exact"/>
        <w:ind w:left="0" w:right="115" w:firstLine="0"/>
        <w:jc w:val="both"/>
        <w:rPr>
          <w:spacing w:val="-1"/>
        </w:rPr>
      </w:pPr>
      <w:r w:rsidRPr="00DB5C2D">
        <w:rPr>
          <w:b/>
          <w:spacing w:val="-1"/>
        </w:rPr>
        <w:t>Nevezni kizárólag a Rendező S</w:t>
      </w:r>
      <w:r w:rsidR="00967C40" w:rsidRPr="00DB5C2D">
        <w:rPr>
          <w:b/>
          <w:spacing w:val="-1"/>
        </w:rPr>
        <w:t>zilver TSE</w:t>
      </w:r>
      <w:r w:rsidR="007C512A" w:rsidRPr="00DB5C2D">
        <w:rPr>
          <w:b/>
          <w:spacing w:val="-1"/>
        </w:rPr>
        <w:t xml:space="preserve"> </w:t>
      </w:r>
      <w:r w:rsidRPr="00DB5C2D">
        <w:rPr>
          <w:b/>
          <w:spacing w:val="-1"/>
        </w:rPr>
        <w:t>e-mail címén keresztül lehetséges (beszkennelt nevezési lap megküldésével, az eredeti dokumentumot később a helyszínen be kell mutatni):</w:t>
      </w:r>
      <w:r w:rsidRPr="00DB5C2D">
        <w:rPr>
          <w:spacing w:val="-1"/>
        </w:rPr>
        <w:t xml:space="preserve"> </w:t>
      </w:r>
      <w:hyperlink r:id="rId13" w:history="1">
        <w:r w:rsidRPr="00DB5C2D">
          <w:rPr>
            <w:rStyle w:val="Hiperhivatkozs"/>
            <w:spacing w:val="-1"/>
            <w:u w:val="none"/>
          </w:rPr>
          <w:t>szilvertanc@gmail.com</w:t>
        </w:r>
      </w:hyperlink>
      <w:r w:rsidRPr="00DB5C2D">
        <w:rPr>
          <w:spacing w:val="-1"/>
        </w:rPr>
        <w:t xml:space="preserve"> </w:t>
      </w:r>
    </w:p>
    <w:p w14:paraId="3FBEED5B" w14:textId="77777777" w:rsidR="00710358" w:rsidRPr="00DB5C2D" w:rsidRDefault="00710358" w:rsidP="00296203">
      <w:pPr>
        <w:spacing w:before="120" w:after="60"/>
        <w:jc w:val="both"/>
      </w:pPr>
      <w:r w:rsidRPr="00DB5C2D">
        <w:rPr>
          <w:rFonts w:cs="Times New Roman"/>
          <w:b/>
          <w:color w:val="000000"/>
        </w:rPr>
        <w:t>Nevezési határidő az országos döntőre</w:t>
      </w:r>
      <w:r w:rsidR="00924615" w:rsidRPr="00DB5C2D">
        <w:rPr>
          <w:rFonts w:cs="Times New Roman"/>
          <w:color w:val="000000"/>
        </w:rPr>
        <w:t xml:space="preserve">: </w:t>
      </w:r>
    </w:p>
    <w:p w14:paraId="1AA4A21D" w14:textId="77777777" w:rsidR="00924615" w:rsidRPr="00DB5C2D" w:rsidRDefault="00924615" w:rsidP="00296203">
      <w:pPr>
        <w:pStyle w:val="Szvegtrzs"/>
        <w:kinsoku w:val="0"/>
        <w:overflowPunct w:val="0"/>
        <w:spacing w:after="60" w:line="268" w:lineRule="exact"/>
        <w:ind w:left="425" w:hanging="45"/>
      </w:pPr>
      <w:r w:rsidRPr="00DB5C2D">
        <w:rPr>
          <w:rFonts w:eastAsiaTheme="minorHAnsi" w:cs="Times New Roman"/>
          <w:b/>
          <w:color w:val="000000"/>
        </w:rPr>
        <w:t>Formációk</w:t>
      </w:r>
      <w:r w:rsidRPr="00DB5C2D">
        <w:t xml:space="preserve">: </w:t>
      </w:r>
      <w:r w:rsidRPr="00DB5C2D">
        <w:tab/>
      </w:r>
      <w:r w:rsidR="00F0702E" w:rsidRPr="00DB5C2D">
        <w:tab/>
      </w:r>
      <w:r w:rsidR="00F0702E" w:rsidRPr="00DB5C2D">
        <w:tab/>
      </w:r>
      <w:r w:rsidR="00F0702E" w:rsidRPr="00DB5C2D">
        <w:rPr>
          <w:b/>
          <w:bCs/>
          <w:spacing w:val="-1"/>
        </w:rPr>
        <w:t>2017. március 6.</w:t>
      </w:r>
    </w:p>
    <w:p w14:paraId="38EBF526" w14:textId="77777777" w:rsidR="00F0702E" w:rsidRPr="00DB5C2D" w:rsidRDefault="00924615" w:rsidP="00296203">
      <w:pPr>
        <w:spacing w:after="60"/>
        <w:ind w:left="425" w:hanging="45"/>
        <w:jc w:val="both"/>
        <w:rPr>
          <w:b/>
          <w:bCs/>
          <w:spacing w:val="-1"/>
        </w:rPr>
      </w:pPr>
      <w:r w:rsidRPr="00DB5C2D">
        <w:rPr>
          <w:rFonts w:cs="Times New Roman"/>
          <w:b/>
          <w:color w:val="000000"/>
        </w:rPr>
        <w:t>Páros és szóló versenyek</w:t>
      </w:r>
      <w:r w:rsidR="00F0702E" w:rsidRPr="00DB5C2D">
        <w:t xml:space="preserve">: </w:t>
      </w:r>
      <w:r w:rsidR="00F0702E" w:rsidRPr="00DB5C2D">
        <w:tab/>
      </w:r>
      <w:r w:rsidR="00F0702E" w:rsidRPr="00DB5C2D">
        <w:rPr>
          <w:b/>
          <w:bCs/>
          <w:spacing w:val="-1"/>
        </w:rPr>
        <w:t>2017. március 12.</w:t>
      </w:r>
    </w:p>
    <w:p w14:paraId="7DDF97F0" w14:textId="77777777" w:rsidR="00F359DF" w:rsidRPr="00DB5C2D" w:rsidRDefault="00710358" w:rsidP="00296203">
      <w:pPr>
        <w:spacing w:after="60"/>
        <w:jc w:val="both"/>
      </w:pPr>
      <w:r w:rsidRPr="00DB5C2D">
        <w:t xml:space="preserve">A helyszíni </w:t>
      </w:r>
      <w:r w:rsidRPr="00DB5C2D">
        <w:rPr>
          <w:rFonts w:cs="Times New Roman"/>
          <w:color w:val="000000"/>
        </w:rPr>
        <w:t xml:space="preserve">regisztrációnál </w:t>
      </w:r>
      <w:r w:rsidRPr="00DB5C2D">
        <w:t xml:space="preserve">fizetendő </w:t>
      </w:r>
      <w:r w:rsidRPr="00DB5C2D">
        <w:rPr>
          <w:b/>
        </w:rPr>
        <w:t>nevezési díj:</w:t>
      </w:r>
      <w:r w:rsidRPr="00DB5C2D">
        <w:t xml:space="preserve"> </w:t>
      </w:r>
    </w:p>
    <w:p w14:paraId="4F2878A3" w14:textId="6467F53C" w:rsidR="00125E48" w:rsidRPr="00DB5C2D" w:rsidRDefault="00F359DF" w:rsidP="00296203">
      <w:pPr>
        <w:spacing w:after="60"/>
        <w:jc w:val="both"/>
        <w:rPr>
          <w:rFonts w:cs="Times New Roman"/>
          <w:color w:val="000000"/>
        </w:rPr>
      </w:pPr>
      <w:r w:rsidRPr="00DB5C2D">
        <w:rPr>
          <w:rFonts w:cs="Times New Roman"/>
          <w:color w:val="000000"/>
        </w:rPr>
        <w:t xml:space="preserve">Egyéni: 2.000 Ft/fő/nap, </w:t>
      </w:r>
      <w:r w:rsidRPr="00DB5C2D">
        <w:rPr>
          <w:rFonts w:cs="Times New Roman"/>
          <w:color w:val="000000"/>
        </w:rPr>
        <w:tab/>
        <w:t>Párosoknak: 2.000 Ft/fő/nap, Formációk: 1.000 Ft/fő  (max.5.000 Ft/csapat)</w:t>
      </w:r>
    </w:p>
    <w:p w14:paraId="4CA4DBE8" w14:textId="09D48330" w:rsidR="00F359DF" w:rsidRPr="00DB5C2D" w:rsidRDefault="00F359DF" w:rsidP="00296203">
      <w:pPr>
        <w:spacing w:after="60"/>
        <w:jc w:val="both"/>
      </w:pPr>
      <w:r w:rsidRPr="00DB5C2D">
        <w:t xml:space="preserve">Nevezési dokumentumok elérhetőek az alábbi honlapokon is: </w:t>
      </w:r>
      <w:hyperlink r:id="rId14" w:history="1">
        <w:r w:rsidRPr="00DB5C2D">
          <w:rPr>
            <w:rStyle w:val="Hiperhivatkozs"/>
          </w:rPr>
          <w:t>http://www.szilver.hu/</w:t>
        </w:r>
      </w:hyperlink>
      <w:r w:rsidRPr="00DB5C2D">
        <w:t xml:space="preserve">  és  </w:t>
      </w:r>
      <w:hyperlink r:id="rId15" w:history="1">
        <w:r w:rsidRPr="00DB5C2D">
          <w:rPr>
            <w:rStyle w:val="Hiperhivatkozs"/>
          </w:rPr>
          <w:t>http://mtasz.hu</w:t>
        </w:r>
      </w:hyperlink>
      <w:r w:rsidRPr="00DB5C2D">
        <w:t xml:space="preserve"> </w:t>
      </w:r>
    </w:p>
    <w:p w14:paraId="5BB3C414" w14:textId="10BC6006" w:rsidR="007C4E46" w:rsidRPr="00DB5C2D" w:rsidRDefault="00710358" w:rsidP="00F359DF">
      <w:pPr>
        <w:spacing w:after="60"/>
        <w:jc w:val="both"/>
        <w:rPr>
          <w:b/>
        </w:rPr>
      </w:pPr>
      <w:r w:rsidRPr="00DB5C2D">
        <w:rPr>
          <w:rFonts w:cs="Times New Roman"/>
          <w:b/>
          <w:color w:val="000000"/>
        </w:rPr>
        <w:t>Csak a nevezési határidőig jelentkezők nevezését fogadjuk el, további meghívás nem lehetséges!</w:t>
      </w:r>
    </w:p>
    <w:p w14:paraId="112B5A9F" w14:textId="3D85BAFF" w:rsidR="00710358" w:rsidRPr="00DB5C2D" w:rsidRDefault="007C4E46" w:rsidP="007C4E46">
      <w:pPr>
        <w:spacing w:before="360" w:after="240"/>
        <w:ind w:left="360" w:hanging="360"/>
        <w:jc w:val="both"/>
        <w:rPr>
          <w:b/>
        </w:rPr>
      </w:pPr>
      <w:r w:rsidRPr="00DB5C2D">
        <w:rPr>
          <w:b/>
        </w:rPr>
        <w:t xml:space="preserve">10. </w:t>
      </w:r>
      <w:r w:rsidR="00C604C0" w:rsidRPr="00DB5C2D">
        <w:rPr>
          <w:b/>
        </w:rPr>
        <w:t>Költségek</w:t>
      </w:r>
    </w:p>
    <w:p w14:paraId="47403CAF" w14:textId="0DB1DF39" w:rsidR="00710358" w:rsidRPr="00DB5C2D" w:rsidRDefault="00710358" w:rsidP="00296203">
      <w:pPr>
        <w:spacing w:after="60"/>
        <w:jc w:val="both"/>
      </w:pPr>
      <w:r w:rsidRPr="00DB5C2D">
        <w:t xml:space="preserve">Az országos döntő rendezési költségeit a </w:t>
      </w:r>
      <w:r w:rsidRPr="00DB5C2D">
        <w:rPr>
          <w:rFonts w:cs="Times New Roman"/>
          <w:color w:val="000000"/>
        </w:rPr>
        <w:t>Magyar TáncSport Szakszövetség</w:t>
      </w:r>
      <w:r w:rsidR="00472819" w:rsidRPr="00DB5C2D">
        <w:rPr>
          <w:rFonts w:cs="Times New Roman"/>
          <w:color w:val="000000"/>
        </w:rPr>
        <w:t xml:space="preserve"> (érem, oklevél)</w:t>
      </w:r>
      <w:r w:rsidR="00323108" w:rsidRPr="00DB5C2D">
        <w:t>, valamint</w:t>
      </w:r>
      <w:r w:rsidR="00472819" w:rsidRPr="00DB5C2D">
        <w:t xml:space="preserve"> </w:t>
      </w:r>
      <w:r w:rsidR="00967C40" w:rsidRPr="00DB5C2D">
        <w:t xml:space="preserve">Szilver TSE </w:t>
      </w:r>
      <w:r w:rsidR="00125E48" w:rsidRPr="00DB5C2D">
        <w:t>biztosítja</w:t>
      </w:r>
      <w:r w:rsidR="00472819" w:rsidRPr="00DB5C2D">
        <w:t xml:space="preserve"> (egyéb költségek: pontozók, stb.)</w:t>
      </w:r>
      <w:r w:rsidRPr="00DB5C2D">
        <w:t>.</w:t>
      </w:r>
    </w:p>
    <w:p w14:paraId="0664E4E3" w14:textId="77777777" w:rsidR="00710358" w:rsidRPr="00DB5C2D" w:rsidRDefault="00710358" w:rsidP="00296203">
      <w:pPr>
        <w:spacing w:after="60"/>
        <w:jc w:val="both"/>
      </w:pPr>
      <w:r w:rsidRPr="00DB5C2D">
        <w:t>Az utazás, a szállás, az étkezés, valamint az egyéb felmerülő költségeket a résztvevők viselik.</w:t>
      </w:r>
    </w:p>
    <w:p w14:paraId="67AD8DBD" w14:textId="4B97CFF3" w:rsidR="00710358" w:rsidRPr="00DB5C2D" w:rsidRDefault="007C4E46" w:rsidP="007C4E46">
      <w:pPr>
        <w:spacing w:before="360" w:after="240"/>
        <w:ind w:left="360" w:hanging="360"/>
        <w:jc w:val="both"/>
        <w:rPr>
          <w:b/>
        </w:rPr>
      </w:pPr>
      <w:r w:rsidRPr="00DB5C2D">
        <w:rPr>
          <w:b/>
        </w:rPr>
        <w:t xml:space="preserve">11. </w:t>
      </w:r>
      <w:r w:rsidR="00D73724" w:rsidRPr="00DB5C2D">
        <w:rPr>
          <w:b/>
        </w:rPr>
        <w:t>S</w:t>
      </w:r>
      <w:r w:rsidR="00710358" w:rsidRPr="00DB5C2D">
        <w:rPr>
          <w:b/>
        </w:rPr>
        <w:t>portági rendelkezések</w:t>
      </w:r>
    </w:p>
    <w:p w14:paraId="470FE2FA" w14:textId="77777777" w:rsidR="0044476D" w:rsidRPr="00DB5C2D" w:rsidRDefault="0044476D" w:rsidP="0044476D">
      <w:pPr>
        <w:pStyle w:val="Listaszerbekezds"/>
        <w:numPr>
          <w:ilvl w:val="0"/>
          <w:numId w:val="18"/>
        </w:numPr>
        <w:rPr>
          <w:rFonts w:ascii="Arial Narrow" w:hAnsi="Arial Narrow" w:cs="Arial-BoldMT"/>
          <w:bCs/>
          <w:color w:val="000000"/>
        </w:rPr>
      </w:pPr>
      <w:r w:rsidRPr="00DB5C2D">
        <w:rPr>
          <w:rFonts w:ascii="Arial Narrow" w:hAnsi="Arial Narrow" w:cs="Arial-BoldMT"/>
          <w:bCs/>
          <w:color w:val="000000"/>
        </w:rPr>
        <w:t>A formáció minimum 3 főből, és maximum 8 főből kell, hogy álljon.</w:t>
      </w:r>
    </w:p>
    <w:p w14:paraId="53628FE3" w14:textId="77777777" w:rsidR="00C11E73" w:rsidRPr="00DB5C2D" w:rsidRDefault="00C11E73" w:rsidP="00296203">
      <w:pPr>
        <w:pStyle w:val="Listaszerbekezds"/>
        <w:numPr>
          <w:ilvl w:val="0"/>
          <w:numId w:val="18"/>
        </w:numPr>
        <w:tabs>
          <w:tab w:val="left" w:pos="142"/>
        </w:tabs>
        <w:spacing w:after="120"/>
        <w:jc w:val="both"/>
        <w:rPr>
          <w:rFonts w:ascii="Arial Narrow" w:hAnsi="Arial Narrow"/>
        </w:rPr>
      </w:pPr>
      <w:r w:rsidRPr="00DB5C2D">
        <w:rPr>
          <w:rFonts w:ascii="Arial Narrow" w:hAnsi="Arial Narrow"/>
        </w:rPr>
        <w:t>Minden további egyéb kérdést a Magyar TáncSport Szakszövetség hatályos versenyszabályzata és mellékletei szabályoznak: lebonyolítás, öltözködés, helyszínnel kapcsolatos előírások, stb.</w:t>
      </w:r>
    </w:p>
    <w:p w14:paraId="08236B1F" w14:textId="77777777" w:rsidR="00472819" w:rsidRPr="00DB5C2D" w:rsidRDefault="00472819" w:rsidP="0029620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Cs/>
          <w:color w:val="000000"/>
        </w:rPr>
      </w:pPr>
      <w:r w:rsidRPr="00DB5C2D">
        <w:rPr>
          <w:rFonts w:ascii="Arial Narrow" w:hAnsi="Arial Narrow" w:cs="Arial-BoldMT"/>
          <w:bCs/>
          <w:color w:val="000000"/>
        </w:rPr>
        <w:t>A versenyen résztvevőknek nem kell rendelkezniük versenykönyvvel, versenyengedéllyel,</w:t>
      </w:r>
      <w:r w:rsidR="005F3B48" w:rsidRPr="00DB5C2D">
        <w:rPr>
          <w:rFonts w:ascii="Arial Narrow" w:hAnsi="Arial Narrow" w:cs="Arial-BoldMT"/>
          <w:bCs/>
          <w:color w:val="000000"/>
        </w:rPr>
        <w:t xml:space="preserve"> a</w:t>
      </w:r>
      <w:r w:rsidRPr="00DB5C2D">
        <w:rPr>
          <w:rFonts w:ascii="Arial Narrow" w:hAnsi="Arial Narrow" w:cs="Arial-BoldMT"/>
          <w:bCs/>
          <w:color w:val="000000"/>
        </w:rPr>
        <w:t>zonban magukkal kell hozniuk diákigazolványukat és az iskola által aláírt és pecséttel ellátott nevezési lapjukat.</w:t>
      </w:r>
    </w:p>
    <w:p w14:paraId="51D14779" w14:textId="77777777" w:rsidR="00472819" w:rsidRPr="00DB5C2D" w:rsidRDefault="00472819" w:rsidP="0029620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Cs/>
          <w:color w:val="000000"/>
        </w:rPr>
      </w:pPr>
      <w:r w:rsidRPr="00DB5C2D">
        <w:rPr>
          <w:rFonts w:ascii="Arial Narrow" w:hAnsi="Arial Narrow" w:cs="Arial-BoldMT"/>
          <w:bCs/>
          <w:color w:val="000000"/>
        </w:rPr>
        <w:t>A nevezési lapon az orvosi igazolás dátuma nem lehet 6 hónapnál régebbi.</w:t>
      </w:r>
    </w:p>
    <w:p w14:paraId="64AFC42C" w14:textId="77777777" w:rsidR="00472819" w:rsidRPr="00DB5C2D" w:rsidRDefault="00472819" w:rsidP="0029620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Cs/>
          <w:color w:val="000000"/>
        </w:rPr>
      </w:pPr>
      <w:r w:rsidRPr="00DB5C2D">
        <w:rPr>
          <w:rFonts w:ascii="Arial Narrow" w:hAnsi="Arial Narrow" w:cs="Arial-BoldMT"/>
          <w:bCs/>
          <w:color w:val="000000"/>
        </w:rPr>
        <w:t>A versenyen mindenki saját felelősségére indul el.</w:t>
      </w:r>
    </w:p>
    <w:p w14:paraId="4605B64F" w14:textId="77777777" w:rsidR="00472819" w:rsidRPr="00DB5C2D" w:rsidRDefault="00472819" w:rsidP="0029620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Cs/>
          <w:color w:val="000000"/>
        </w:rPr>
      </w:pPr>
      <w:r w:rsidRPr="00DB5C2D">
        <w:rPr>
          <w:rFonts w:ascii="Arial Narrow" w:hAnsi="Arial Narrow" w:cs="Arial-BoldMT"/>
          <w:bCs/>
          <w:color w:val="000000"/>
        </w:rPr>
        <w:t>Frakk, csillogó díszítés, smink használható.</w:t>
      </w:r>
    </w:p>
    <w:p w14:paraId="0876406C" w14:textId="77777777" w:rsidR="0044476D" w:rsidRPr="00DB5C2D" w:rsidRDefault="00472819" w:rsidP="0044476D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Cs/>
          <w:color w:val="000000"/>
        </w:rPr>
      </w:pPr>
      <w:r w:rsidRPr="00DB5C2D">
        <w:rPr>
          <w:rFonts w:ascii="Arial Narrow" w:hAnsi="Arial Narrow" w:cs="Arial-BoldMT"/>
          <w:bCs/>
          <w:color w:val="000000"/>
        </w:rPr>
        <w:t>Figurakatalógus által szabályozott kötöttség nincs.</w:t>
      </w:r>
    </w:p>
    <w:p w14:paraId="72B2C46E" w14:textId="3B923106" w:rsidR="0044476D" w:rsidRPr="00DB5C2D" w:rsidRDefault="0044476D" w:rsidP="0044476D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Cs/>
          <w:color w:val="000000"/>
        </w:rPr>
      </w:pPr>
      <w:r w:rsidRPr="00DB5C2D">
        <w:rPr>
          <w:rFonts w:ascii="Arial Narrow" w:hAnsi="Arial Narrow" w:cs="Arial-BoldMT"/>
          <w:bCs/>
          <w:color w:val="000000"/>
        </w:rPr>
        <w:t>A versenyző páros, formáció korcsoportját a legidősebb versenyző korcsoportja határozza meg.</w:t>
      </w:r>
    </w:p>
    <w:p w14:paraId="17A0867E" w14:textId="77777777" w:rsidR="00472819" w:rsidRPr="00DB5C2D" w:rsidRDefault="00472819" w:rsidP="0029620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-BoldMT"/>
          <w:bCs/>
          <w:color w:val="000000"/>
        </w:rPr>
      </w:pPr>
      <w:r w:rsidRPr="00DB5C2D">
        <w:rPr>
          <w:rFonts w:ascii="Arial Narrow" w:hAnsi="Arial Narrow" w:cs="Arial-BoldMT"/>
          <w:bCs/>
          <w:color w:val="000000"/>
        </w:rPr>
        <w:t xml:space="preserve">Minden egyéb kérdést </w:t>
      </w:r>
      <w:r w:rsidR="005141DA" w:rsidRPr="00DB5C2D">
        <w:rPr>
          <w:rFonts w:ascii="Arial Narrow" w:hAnsi="Arial Narrow" w:cs="Arial-BoldMT"/>
          <w:bCs/>
          <w:color w:val="000000"/>
        </w:rPr>
        <w:t xml:space="preserve">a Magyar Diáksport Szövetség „Általános szabályai”, </w:t>
      </w:r>
      <w:r w:rsidRPr="00DB5C2D">
        <w:rPr>
          <w:rFonts w:ascii="Arial Narrow" w:hAnsi="Arial Narrow" w:cs="Arial-BoldMT"/>
          <w:bCs/>
          <w:color w:val="000000"/>
        </w:rPr>
        <w:t>a Magyar TáncSport Szakszövetség hatályos versenyszabályzata és mellékletei szabályoznak:</w:t>
      </w:r>
      <w:r w:rsidR="005F3B48" w:rsidRPr="00DB5C2D">
        <w:rPr>
          <w:rFonts w:ascii="Arial Narrow" w:hAnsi="Arial Narrow" w:cs="Arial-BoldMT"/>
          <w:bCs/>
          <w:color w:val="000000"/>
        </w:rPr>
        <w:t xml:space="preserve"> </w:t>
      </w:r>
      <w:r w:rsidRPr="00DB5C2D">
        <w:rPr>
          <w:rFonts w:ascii="Arial Narrow" w:hAnsi="Arial Narrow" w:cs="Arial-BoldMT"/>
          <w:bCs/>
          <w:color w:val="000000"/>
        </w:rPr>
        <w:t>lebonyolítás, öltözködés, helyszínnel kapcsolatos előírások, stb.</w:t>
      </w:r>
    </w:p>
    <w:p w14:paraId="223DE12F" w14:textId="77777777" w:rsidR="00296203" w:rsidRPr="00296203" w:rsidRDefault="00296203" w:rsidP="007C4E46">
      <w:pPr>
        <w:spacing w:before="600" w:after="480"/>
        <w:ind w:left="567" w:hanging="567"/>
        <w:jc w:val="both"/>
        <w:rPr>
          <w:b/>
        </w:rPr>
      </w:pPr>
      <w:r w:rsidRPr="00DB5C2D">
        <w:rPr>
          <w:b/>
        </w:rPr>
        <w:t>További információ:</w:t>
      </w:r>
    </w:p>
    <w:p w14:paraId="56A8ECC3" w14:textId="77777777" w:rsidR="00710358" w:rsidRPr="00627FBC" w:rsidRDefault="00710358" w:rsidP="00296203">
      <w:pPr>
        <w:jc w:val="center"/>
        <w:rPr>
          <w:rFonts w:cs="Times New Roman"/>
          <w:b/>
          <w:color w:val="000000"/>
        </w:rPr>
      </w:pPr>
      <w:r w:rsidRPr="00627FBC">
        <w:rPr>
          <w:rFonts w:cs="Times New Roman"/>
          <w:b/>
          <w:color w:val="000000"/>
        </w:rPr>
        <w:t>Magyar TáncSport Szakszövetség</w:t>
      </w:r>
    </w:p>
    <w:p w14:paraId="298FCBD5" w14:textId="422C8E0D" w:rsidR="00710358" w:rsidRPr="00627FBC" w:rsidRDefault="00710358" w:rsidP="00296203">
      <w:pPr>
        <w:jc w:val="center"/>
        <w:rPr>
          <w:rFonts w:cs="Times New Roman"/>
          <w:color w:val="000000"/>
        </w:rPr>
      </w:pPr>
      <w:r w:rsidRPr="00627FBC">
        <w:rPr>
          <w:rFonts w:cs="Times New Roman"/>
          <w:color w:val="000000"/>
        </w:rPr>
        <w:t>1146 Budapest, Istvánmezei út 1-3.</w:t>
      </w:r>
    </w:p>
    <w:p w14:paraId="0C8B7FCD" w14:textId="77777777" w:rsidR="00710358" w:rsidRPr="00627FBC" w:rsidRDefault="00710358" w:rsidP="00296203">
      <w:pPr>
        <w:jc w:val="center"/>
        <w:rPr>
          <w:rFonts w:cs="Times New Roman"/>
          <w:color w:val="000000"/>
        </w:rPr>
      </w:pPr>
      <w:r w:rsidRPr="00627FBC">
        <w:rPr>
          <w:rFonts w:cs="Times New Roman"/>
          <w:color w:val="000000"/>
        </w:rPr>
        <w:t>Magyar Sport Háza III./313. iroda</w:t>
      </w:r>
    </w:p>
    <w:p w14:paraId="5EB291A5" w14:textId="77777777" w:rsidR="00710358" w:rsidRPr="00627FBC" w:rsidRDefault="00710358" w:rsidP="00296203">
      <w:pPr>
        <w:jc w:val="center"/>
        <w:rPr>
          <w:rFonts w:cs="Times New Roman"/>
          <w:color w:val="000000"/>
        </w:rPr>
      </w:pPr>
      <w:r w:rsidRPr="00627FBC">
        <w:rPr>
          <w:rFonts w:cs="Times New Roman"/>
          <w:color w:val="000000"/>
        </w:rPr>
        <w:t>Telefon: (06-1) 460-6921</w:t>
      </w:r>
    </w:p>
    <w:p w14:paraId="038A4D4C" w14:textId="425260B0" w:rsidR="00710358" w:rsidRPr="00627FBC" w:rsidRDefault="00710358" w:rsidP="00296203">
      <w:pPr>
        <w:jc w:val="center"/>
        <w:rPr>
          <w:rFonts w:cs="Times New Roman"/>
          <w:color w:val="000000"/>
        </w:rPr>
      </w:pPr>
      <w:r w:rsidRPr="00627FBC">
        <w:rPr>
          <w:rFonts w:cs="Times New Roman"/>
          <w:color w:val="000000"/>
        </w:rPr>
        <w:t>E-mail: mtasz@mtasz.hu</w:t>
      </w:r>
    </w:p>
    <w:p w14:paraId="6BC414BA" w14:textId="77777777" w:rsidR="00710358" w:rsidRPr="00627FBC" w:rsidRDefault="00710358" w:rsidP="00296203">
      <w:pPr>
        <w:jc w:val="center"/>
        <w:rPr>
          <w:rFonts w:cs="Times New Roman"/>
          <w:color w:val="000000"/>
        </w:rPr>
      </w:pPr>
      <w:r w:rsidRPr="00627FBC">
        <w:rPr>
          <w:rFonts w:cs="Times New Roman"/>
          <w:color w:val="000000"/>
        </w:rPr>
        <w:t xml:space="preserve">Honlap: </w:t>
      </w:r>
      <w:hyperlink r:id="rId16" w:history="1">
        <w:r w:rsidR="00323108" w:rsidRPr="00627FBC">
          <w:rPr>
            <w:rStyle w:val="Hiperhivatkozs"/>
            <w:rFonts w:cs="Times New Roman"/>
          </w:rPr>
          <w:t>http://mtasz.hu</w:t>
        </w:r>
      </w:hyperlink>
    </w:p>
    <w:sectPr w:rsidR="00710358" w:rsidRPr="00627FBC" w:rsidSect="000C2E6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8CD3" w14:textId="77777777" w:rsidR="00F33A63" w:rsidRDefault="00F33A63" w:rsidP="00BF4D74">
      <w:r>
        <w:separator/>
      </w:r>
    </w:p>
  </w:endnote>
  <w:endnote w:type="continuationSeparator" w:id="0">
    <w:p w14:paraId="79D9E8B3" w14:textId="77777777" w:rsidR="00F33A63" w:rsidRDefault="00F33A63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Ultra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9713"/>
      <w:docPartObj>
        <w:docPartGallery w:val="Page Numbers (Bottom of Page)"/>
        <w:docPartUnique/>
      </w:docPartObj>
    </w:sdtPr>
    <w:sdtEndPr/>
    <w:sdtContent>
      <w:p w14:paraId="4BC1E00C" w14:textId="09E523A1" w:rsidR="00C10F9C" w:rsidRDefault="00C10F9C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1D28EF">
          <w:rPr>
            <w:rFonts w:ascii="Gotham Book" w:hAnsi="Gotham Book"/>
            <w:noProof/>
          </w:rPr>
          <w:t>4</w:t>
        </w:r>
        <w:r w:rsidRPr="00C10F9C">
          <w:rPr>
            <w:rFonts w:ascii="Gotham Book" w:hAnsi="Gotham Book"/>
          </w:rPr>
          <w:fldChar w:fldCharType="end"/>
        </w:r>
      </w:p>
    </w:sdtContent>
  </w:sdt>
  <w:p w14:paraId="67BCFC3B" w14:textId="77777777"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FF262" w14:textId="77777777" w:rsidR="00F33A63" w:rsidRDefault="00F33A63" w:rsidP="00BF4D74">
      <w:r>
        <w:separator/>
      </w:r>
    </w:p>
  </w:footnote>
  <w:footnote w:type="continuationSeparator" w:id="0">
    <w:p w14:paraId="158715A3" w14:textId="77777777" w:rsidR="00F33A63" w:rsidRDefault="00F33A63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F0F84" w14:textId="77777777" w:rsidR="00BF4D74" w:rsidRDefault="00F33A63">
    <w:pPr>
      <w:pStyle w:val="lfej"/>
    </w:pPr>
    <w:r>
      <w:rPr>
        <w:noProof/>
        <w:lang w:eastAsia="hu-HU"/>
      </w:rPr>
      <w:pict w14:anchorId="44716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B2616" w14:textId="77777777" w:rsidR="00BF4D74" w:rsidRDefault="00F33A63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 w14:anchorId="4D093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50.6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0E76" w14:textId="77777777" w:rsidR="00BF4D74" w:rsidRDefault="00F33A63">
    <w:pPr>
      <w:pStyle w:val="lfej"/>
    </w:pPr>
    <w:r>
      <w:rPr>
        <w:noProof/>
        <w:lang w:eastAsia="hu-HU"/>
      </w:rPr>
      <w:pict w14:anchorId="76B69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13" w:hanging="202"/>
      </w:pPr>
      <w:rPr>
        <w:rFonts w:ascii="Arial Narrow" w:hAnsi="Arial Narrow" w:cs="Arial Narrow"/>
        <w:b/>
        <w:bCs/>
        <w:color w:val="222222"/>
        <w:sz w:val="22"/>
        <w:szCs w:val="22"/>
      </w:rPr>
    </w:lvl>
    <w:lvl w:ilvl="1">
      <w:numFmt w:val="bullet"/>
      <w:lvlText w:val=""/>
      <w:lvlJc w:val="left"/>
      <w:pPr>
        <w:ind w:left="472" w:hanging="219"/>
      </w:pPr>
      <w:rPr>
        <w:rFonts w:ascii="Symbol" w:hAnsi="Symbol"/>
        <w:b w:val="0"/>
        <w:color w:val="222222"/>
        <w:sz w:val="22"/>
      </w:rPr>
    </w:lvl>
    <w:lvl w:ilvl="2">
      <w:numFmt w:val="bullet"/>
      <w:lvlText w:val=""/>
      <w:lvlJc w:val="left"/>
      <w:pPr>
        <w:ind w:left="832" w:hanging="361"/>
      </w:pPr>
      <w:rPr>
        <w:rFonts w:ascii="Symbol" w:hAnsi="Symbol"/>
        <w:b w:val="0"/>
        <w:sz w:val="22"/>
      </w:rPr>
    </w:lvl>
    <w:lvl w:ilvl="3">
      <w:numFmt w:val="bullet"/>
      <w:lvlText w:val="•"/>
      <w:lvlJc w:val="left"/>
      <w:pPr>
        <w:ind w:left="832" w:hanging="361"/>
      </w:pPr>
    </w:lvl>
    <w:lvl w:ilvl="4">
      <w:numFmt w:val="bullet"/>
      <w:lvlText w:val="•"/>
      <w:lvlJc w:val="left"/>
      <w:pPr>
        <w:ind w:left="2203" w:hanging="361"/>
      </w:pPr>
    </w:lvl>
    <w:lvl w:ilvl="5">
      <w:numFmt w:val="bullet"/>
      <w:lvlText w:val="•"/>
      <w:lvlJc w:val="left"/>
      <w:pPr>
        <w:ind w:left="3573" w:hanging="361"/>
      </w:pPr>
    </w:lvl>
    <w:lvl w:ilvl="6">
      <w:numFmt w:val="bullet"/>
      <w:lvlText w:val="•"/>
      <w:lvlJc w:val="left"/>
      <w:pPr>
        <w:ind w:left="4944" w:hanging="361"/>
      </w:pPr>
    </w:lvl>
    <w:lvl w:ilvl="7">
      <w:numFmt w:val="bullet"/>
      <w:lvlText w:val="•"/>
      <w:lvlJc w:val="left"/>
      <w:pPr>
        <w:ind w:left="6314" w:hanging="361"/>
      </w:pPr>
    </w:lvl>
    <w:lvl w:ilvl="8">
      <w:numFmt w:val="bullet"/>
      <w:lvlText w:val="•"/>
      <w:lvlJc w:val="left"/>
      <w:pPr>
        <w:ind w:left="7685" w:hanging="36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72" w:hanging="18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67" w:hanging="180"/>
      </w:pPr>
    </w:lvl>
    <w:lvl w:ilvl="2">
      <w:numFmt w:val="bullet"/>
      <w:lvlText w:val="•"/>
      <w:lvlJc w:val="left"/>
      <w:pPr>
        <w:ind w:left="2462" w:hanging="180"/>
      </w:pPr>
    </w:lvl>
    <w:lvl w:ilvl="3">
      <w:numFmt w:val="bullet"/>
      <w:lvlText w:val="•"/>
      <w:lvlJc w:val="left"/>
      <w:pPr>
        <w:ind w:left="3458" w:hanging="180"/>
      </w:pPr>
    </w:lvl>
    <w:lvl w:ilvl="4">
      <w:numFmt w:val="bullet"/>
      <w:lvlText w:val="•"/>
      <w:lvlJc w:val="left"/>
      <w:pPr>
        <w:ind w:left="4453" w:hanging="180"/>
      </w:pPr>
    </w:lvl>
    <w:lvl w:ilvl="5">
      <w:numFmt w:val="bullet"/>
      <w:lvlText w:val="•"/>
      <w:lvlJc w:val="left"/>
      <w:pPr>
        <w:ind w:left="5449" w:hanging="180"/>
      </w:pPr>
    </w:lvl>
    <w:lvl w:ilvl="6">
      <w:numFmt w:val="bullet"/>
      <w:lvlText w:val="•"/>
      <w:lvlJc w:val="left"/>
      <w:pPr>
        <w:ind w:left="6444" w:hanging="180"/>
      </w:pPr>
    </w:lvl>
    <w:lvl w:ilvl="7">
      <w:numFmt w:val="bullet"/>
      <w:lvlText w:val="•"/>
      <w:lvlJc w:val="left"/>
      <w:pPr>
        <w:ind w:left="7440" w:hanging="180"/>
      </w:pPr>
    </w:lvl>
    <w:lvl w:ilvl="8">
      <w:numFmt w:val="bullet"/>
      <w:lvlText w:val="•"/>
      <w:lvlJc w:val="left"/>
      <w:pPr>
        <w:ind w:left="8435" w:hanging="180"/>
      </w:pPr>
    </w:lvl>
  </w:abstractNum>
  <w:abstractNum w:abstractNumId="2" w15:restartNumberingAfterBreak="0">
    <w:nsid w:val="02D722B6"/>
    <w:multiLevelType w:val="hybridMultilevel"/>
    <w:tmpl w:val="9D66F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759F3"/>
    <w:multiLevelType w:val="hybridMultilevel"/>
    <w:tmpl w:val="11CE7B30"/>
    <w:lvl w:ilvl="0" w:tplc="1CFEC38A">
      <w:start w:val="1"/>
      <w:numFmt w:val="bullet"/>
      <w:lvlText w:val="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B34"/>
    <w:multiLevelType w:val="hybridMultilevel"/>
    <w:tmpl w:val="ABD81D34"/>
    <w:lvl w:ilvl="0" w:tplc="99969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55D2"/>
    <w:multiLevelType w:val="hybridMultilevel"/>
    <w:tmpl w:val="58C4D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E31D7"/>
    <w:multiLevelType w:val="hybridMultilevel"/>
    <w:tmpl w:val="DA7ECE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564042">
      <w:start w:val="9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Aria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00A0A"/>
    <w:multiLevelType w:val="hybridMultilevel"/>
    <w:tmpl w:val="AFDC00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3753E"/>
    <w:multiLevelType w:val="hybridMultilevel"/>
    <w:tmpl w:val="24D8E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97736"/>
    <w:multiLevelType w:val="hybridMultilevel"/>
    <w:tmpl w:val="9E2C96C6"/>
    <w:lvl w:ilvl="0" w:tplc="296A25E8">
      <w:start w:val="8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2C54D77"/>
    <w:multiLevelType w:val="hybridMultilevel"/>
    <w:tmpl w:val="2EA83792"/>
    <w:lvl w:ilvl="0" w:tplc="AADEA31E">
      <w:start w:val="3"/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83B31B8"/>
    <w:multiLevelType w:val="hybridMultilevel"/>
    <w:tmpl w:val="421A316C"/>
    <w:lvl w:ilvl="0" w:tplc="48EE5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B4359"/>
    <w:multiLevelType w:val="hybridMultilevel"/>
    <w:tmpl w:val="05226262"/>
    <w:lvl w:ilvl="0" w:tplc="89564042">
      <w:start w:val="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3609B"/>
    <w:multiLevelType w:val="hybridMultilevel"/>
    <w:tmpl w:val="4D8C76A2"/>
    <w:lvl w:ilvl="0" w:tplc="040E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89564042">
      <w:start w:val="9"/>
      <w:numFmt w:val="bullet"/>
      <w:lvlText w:val="-"/>
      <w:lvlJc w:val="left"/>
      <w:pPr>
        <w:ind w:left="2992" w:hanging="360"/>
      </w:pPr>
      <w:rPr>
        <w:rFonts w:ascii="Arial Narrow" w:eastAsiaTheme="minorHAnsi" w:hAnsi="Arial Narrow" w:cs="Arial" w:hint="default"/>
      </w:rPr>
    </w:lvl>
    <w:lvl w:ilvl="4" w:tplc="040E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53012337"/>
    <w:multiLevelType w:val="multilevel"/>
    <w:tmpl w:val="756E6F46"/>
    <w:lvl w:ilvl="0">
      <w:start w:val="1"/>
      <w:numFmt w:val="decimal"/>
      <w:lvlText w:val="%1."/>
      <w:lvlJc w:val="left"/>
      <w:pPr>
        <w:ind w:left="313" w:hanging="202"/>
      </w:pPr>
      <w:rPr>
        <w:rFonts w:ascii="Arial Narrow" w:hAnsi="Arial Narrow" w:cs="Arial Narrow"/>
        <w:b/>
        <w:bCs/>
        <w:color w:val="222222"/>
        <w:sz w:val="22"/>
        <w:szCs w:val="22"/>
      </w:rPr>
    </w:lvl>
    <w:lvl w:ilvl="1">
      <w:numFmt w:val="bullet"/>
      <w:lvlText w:val=""/>
      <w:lvlJc w:val="left"/>
      <w:pPr>
        <w:ind w:left="472" w:hanging="219"/>
      </w:pPr>
      <w:rPr>
        <w:rFonts w:ascii="Symbol" w:hAnsi="Symbol"/>
        <w:b w:val="0"/>
        <w:color w:val="222222"/>
        <w:sz w:val="22"/>
      </w:rPr>
    </w:lvl>
    <w:lvl w:ilvl="2">
      <w:numFmt w:val="bullet"/>
      <w:lvlText w:val=""/>
      <w:lvlJc w:val="left"/>
      <w:pPr>
        <w:ind w:left="832" w:hanging="361"/>
      </w:pPr>
      <w:rPr>
        <w:rFonts w:ascii="Symbol" w:hAnsi="Symbol"/>
        <w:b w:val="0"/>
        <w:sz w:val="22"/>
      </w:rPr>
    </w:lvl>
    <w:lvl w:ilvl="3">
      <w:start w:val="1"/>
      <w:numFmt w:val="bullet"/>
      <w:lvlText w:val="o"/>
      <w:lvlJc w:val="left"/>
      <w:pPr>
        <w:ind w:left="832" w:hanging="361"/>
      </w:pPr>
      <w:rPr>
        <w:rFonts w:ascii="Courier New" w:hAnsi="Courier New" w:hint="default"/>
      </w:rPr>
    </w:lvl>
    <w:lvl w:ilvl="4">
      <w:numFmt w:val="bullet"/>
      <w:lvlText w:val="•"/>
      <w:lvlJc w:val="left"/>
      <w:pPr>
        <w:ind w:left="2203" w:hanging="361"/>
      </w:pPr>
    </w:lvl>
    <w:lvl w:ilvl="5">
      <w:numFmt w:val="bullet"/>
      <w:lvlText w:val="•"/>
      <w:lvlJc w:val="left"/>
      <w:pPr>
        <w:ind w:left="3573" w:hanging="361"/>
      </w:pPr>
    </w:lvl>
    <w:lvl w:ilvl="6">
      <w:numFmt w:val="bullet"/>
      <w:lvlText w:val="•"/>
      <w:lvlJc w:val="left"/>
      <w:pPr>
        <w:ind w:left="4944" w:hanging="361"/>
      </w:pPr>
    </w:lvl>
    <w:lvl w:ilvl="7">
      <w:numFmt w:val="bullet"/>
      <w:lvlText w:val="•"/>
      <w:lvlJc w:val="left"/>
      <w:pPr>
        <w:ind w:left="6314" w:hanging="361"/>
      </w:pPr>
    </w:lvl>
    <w:lvl w:ilvl="8">
      <w:numFmt w:val="bullet"/>
      <w:lvlText w:val="•"/>
      <w:lvlJc w:val="left"/>
      <w:pPr>
        <w:ind w:left="7685" w:hanging="361"/>
      </w:pPr>
    </w:lvl>
  </w:abstractNum>
  <w:abstractNum w:abstractNumId="16" w15:restartNumberingAfterBreak="0">
    <w:nsid w:val="56D62033"/>
    <w:multiLevelType w:val="hybridMultilevel"/>
    <w:tmpl w:val="1728A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C203D"/>
    <w:multiLevelType w:val="hybridMultilevel"/>
    <w:tmpl w:val="D8165D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44427E"/>
    <w:multiLevelType w:val="hybridMultilevel"/>
    <w:tmpl w:val="A08EEEBC"/>
    <w:lvl w:ilvl="0" w:tplc="7046C3F8">
      <w:start w:val="3"/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7B8D197C"/>
    <w:multiLevelType w:val="hybridMultilevel"/>
    <w:tmpl w:val="A2F892DE"/>
    <w:lvl w:ilvl="0" w:tplc="040E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0" w15:restartNumberingAfterBreak="0">
    <w:nsid w:val="7DCC485C"/>
    <w:multiLevelType w:val="hybridMultilevel"/>
    <w:tmpl w:val="6C568CAE"/>
    <w:lvl w:ilvl="0" w:tplc="48EE5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9"/>
  </w:num>
  <w:num w:numId="15">
    <w:abstractNumId w:val="15"/>
  </w:num>
  <w:num w:numId="16">
    <w:abstractNumId w:val="2"/>
  </w:num>
  <w:num w:numId="17">
    <w:abstractNumId w:val="4"/>
  </w:num>
  <w:num w:numId="18">
    <w:abstractNumId w:val="19"/>
  </w:num>
  <w:num w:numId="19">
    <w:abstractNumId w:val="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2568D"/>
    <w:rsid w:val="00035677"/>
    <w:rsid w:val="00040970"/>
    <w:rsid w:val="00046E37"/>
    <w:rsid w:val="00056370"/>
    <w:rsid w:val="00080238"/>
    <w:rsid w:val="000C2E6A"/>
    <w:rsid w:val="000C5A5F"/>
    <w:rsid w:val="000E0852"/>
    <w:rsid w:val="00125E48"/>
    <w:rsid w:val="001371C7"/>
    <w:rsid w:val="0016228D"/>
    <w:rsid w:val="001645A4"/>
    <w:rsid w:val="00165314"/>
    <w:rsid w:val="001D28EF"/>
    <w:rsid w:val="001D2C50"/>
    <w:rsid w:val="00205F91"/>
    <w:rsid w:val="00212A4C"/>
    <w:rsid w:val="00222535"/>
    <w:rsid w:val="00222C12"/>
    <w:rsid w:val="002705F2"/>
    <w:rsid w:val="00271ECB"/>
    <w:rsid w:val="00296203"/>
    <w:rsid w:val="00297579"/>
    <w:rsid w:val="002A5650"/>
    <w:rsid w:val="002B4673"/>
    <w:rsid w:val="002C5D42"/>
    <w:rsid w:val="002F7B2C"/>
    <w:rsid w:val="00323108"/>
    <w:rsid w:val="003640FF"/>
    <w:rsid w:val="0037286B"/>
    <w:rsid w:val="003852FB"/>
    <w:rsid w:val="003D2AC6"/>
    <w:rsid w:val="003F2A6B"/>
    <w:rsid w:val="003F7058"/>
    <w:rsid w:val="0044353F"/>
    <w:rsid w:val="0044476D"/>
    <w:rsid w:val="0044647A"/>
    <w:rsid w:val="0045305B"/>
    <w:rsid w:val="00455745"/>
    <w:rsid w:val="00456243"/>
    <w:rsid w:val="00472819"/>
    <w:rsid w:val="004829EE"/>
    <w:rsid w:val="004D0CE5"/>
    <w:rsid w:val="004D2584"/>
    <w:rsid w:val="005079A3"/>
    <w:rsid w:val="005135A1"/>
    <w:rsid w:val="005141DA"/>
    <w:rsid w:val="00550D8B"/>
    <w:rsid w:val="005E3A93"/>
    <w:rsid w:val="005F0EAD"/>
    <w:rsid w:val="005F3B48"/>
    <w:rsid w:val="00624710"/>
    <w:rsid w:val="00625479"/>
    <w:rsid w:val="00627FBC"/>
    <w:rsid w:val="006A37CE"/>
    <w:rsid w:val="006D7191"/>
    <w:rsid w:val="00710358"/>
    <w:rsid w:val="00744ECF"/>
    <w:rsid w:val="00762491"/>
    <w:rsid w:val="00772E66"/>
    <w:rsid w:val="00776309"/>
    <w:rsid w:val="00793557"/>
    <w:rsid w:val="007A12F1"/>
    <w:rsid w:val="007C4E46"/>
    <w:rsid w:val="007C512A"/>
    <w:rsid w:val="007D3221"/>
    <w:rsid w:val="00807CF3"/>
    <w:rsid w:val="00823ACB"/>
    <w:rsid w:val="00847795"/>
    <w:rsid w:val="008A5B91"/>
    <w:rsid w:val="008B408A"/>
    <w:rsid w:val="008B5930"/>
    <w:rsid w:val="008C1A15"/>
    <w:rsid w:val="008E17EA"/>
    <w:rsid w:val="008F7E5B"/>
    <w:rsid w:val="0090660F"/>
    <w:rsid w:val="00907BFA"/>
    <w:rsid w:val="009119FE"/>
    <w:rsid w:val="00924615"/>
    <w:rsid w:val="00967C40"/>
    <w:rsid w:val="00972DC7"/>
    <w:rsid w:val="00973245"/>
    <w:rsid w:val="009849FD"/>
    <w:rsid w:val="00986D7C"/>
    <w:rsid w:val="009C1620"/>
    <w:rsid w:val="00A23240"/>
    <w:rsid w:val="00A2370D"/>
    <w:rsid w:val="00A42D47"/>
    <w:rsid w:val="00A56446"/>
    <w:rsid w:val="00A73E4D"/>
    <w:rsid w:val="00AD744E"/>
    <w:rsid w:val="00AE2225"/>
    <w:rsid w:val="00B02E65"/>
    <w:rsid w:val="00B1056D"/>
    <w:rsid w:val="00B57992"/>
    <w:rsid w:val="00B75EE9"/>
    <w:rsid w:val="00BA1C37"/>
    <w:rsid w:val="00BD00E5"/>
    <w:rsid w:val="00BE0058"/>
    <w:rsid w:val="00BF4931"/>
    <w:rsid w:val="00BF4D74"/>
    <w:rsid w:val="00C10F9C"/>
    <w:rsid w:val="00C11E73"/>
    <w:rsid w:val="00C30F17"/>
    <w:rsid w:val="00C561A0"/>
    <w:rsid w:val="00C604C0"/>
    <w:rsid w:val="00C77ADA"/>
    <w:rsid w:val="00CA7766"/>
    <w:rsid w:val="00D05FA4"/>
    <w:rsid w:val="00D73724"/>
    <w:rsid w:val="00DB5C2D"/>
    <w:rsid w:val="00DC0619"/>
    <w:rsid w:val="00DE7CEF"/>
    <w:rsid w:val="00E1733B"/>
    <w:rsid w:val="00E23DC3"/>
    <w:rsid w:val="00E31D5E"/>
    <w:rsid w:val="00E95820"/>
    <w:rsid w:val="00EE2A3B"/>
    <w:rsid w:val="00F0702E"/>
    <w:rsid w:val="00F33A63"/>
    <w:rsid w:val="00F359DF"/>
    <w:rsid w:val="00F41A38"/>
    <w:rsid w:val="00FA1E1E"/>
    <w:rsid w:val="00F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17497215"/>
  <w15:docId w15:val="{F67E83BB-05D2-4D4D-881A-E76545A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1"/>
    <w:qFormat/>
    <w:rsid w:val="00924615"/>
    <w:pPr>
      <w:widowControl w:val="0"/>
      <w:autoSpaceDE w:val="0"/>
      <w:autoSpaceDN w:val="0"/>
      <w:adjustRightInd w:val="0"/>
      <w:ind w:left="313" w:hanging="201"/>
      <w:outlineLvl w:val="1"/>
    </w:pPr>
    <w:rPr>
      <w:rFonts w:eastAsiaTheme="minorEastAsia" w:cs="Arial Narrow"/>
      <w:b/>
      <w:bCs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styleId="Hiperhivatkozs">
    <w:name w:val="Hyperlink"/>
    <w:rsid w:val="00710358"/>
    <w:rPr>
      <w:color w:val="0000FF"/>
      <w:u w:val="single"/>
    </w:rPr>
  </w:style>
  <w:style w:type="paragraph" w:customStyle="1" w:styleId="Default">
    <w:name w:val="Default"/>
    <w:rsid w:val="0071035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10358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</w:rPr>
  </w:style>
  <w:style w:type="table" w:styleId="Rcsostblzat">
    <w:name w:val="Table Grid"/>
    <w:basedOn w:val="Normltblzat"/>
    <w:uiPriority w:val="59"/>
    <w:rsid w:val="00B0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1"/>
    <w:rsid w:val="00924615"/>
    <w:rPr>
      <w:rFonts w:eastAsiaTheme="minorEastAsia" w:cs="Arial Narrow"/>
      <w:b/>
      <w:bCs/>
      <w:color w:val="auto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924615"/>
    <w:pPr>
      <w:widowControl w:val="0"/>
      <w:autoSpaceDE w:val="0"/>
      <w:autoSpaceDN w:val="0"/>
      <w:adjustRightInd w:val="0"/>
      <w:ind w:left="472" w:hanging="180"/>
    </w:pPr>
    <w:rPr>
      <w:rFonts w:eastAsiaTheme="minorEastAsia" w:cs="Arial Narrow"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924615"/>
    <w:rPr>
      <w:rFonts w:eastAsiaTheme="minorEastAsia" w:cs="Arial Narrow"/>
      <w:color w:val="auto"/>
      <w:lang w:eastAsia="hu-HU"/>
    </w:rPr>
  </w:style>
  <w:style w:type="paragraph" w:styleId="NormlWeb">
    <w:name w:val="Normal (Web)"/>
    <w:basedOn w:val="Norml"/>
    <w:rsid w:val="005141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kozepen">
    <w:name w:val="kozepen"/>
    <w:rsid w:val="0044353F"/>
    <w:pPr>
      <w:spacing w:before="120" w:after="12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E00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00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00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00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0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ilvertanc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tasz.hu/wp-content/uploads/2013/06/VSZ_2017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tasz.h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asz.hu/wp-content/uploads/2013/06/VSZ_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asz.hu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zilver.h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7126-1F17-45B5-B048-B054EE41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Sagi</cp:lastModifiedBy>
  <cp:revision>2</cp:revision>
  <cp:lastPrinted>2017-03-01T12:28:00Z</cp:lastPrinted>
  <dcterms:created xsi:type="dcterms:W3CDTF">2018-02-12T18:26:00Z</dcterms:created>
  <dcterms:modified xsi:type="dcterms:W3CDTF">2018-02-12T18:26:00Z</dcterms:modified>
</cp:coreProperties>
</file>