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D3" w:rsidRPr="00F95702" w:rsidRDefault="0096620D" w:rsidP="00324B0B">
      <w:pPr>
        <w:autoSpaceDE w:val="0"/>
        <w:autoSpaceDN w:val="0"/>
        <w:adjustRightInd w:val="0"/>
        <w:spacing w:after="480" w:line="240" w:lineRule="auto"/>
        <w:ind w:left="2438" w:right="-1134"/>
        <w:rPr>
          <w:rFonts w:ascii="MV Boli" w:hAnsi="MV Boli" w:cs="MV Boli"/>
          <w:b/>
          <w:bCs/>
          <w:i/>
          <w:color w:val="FF0000"/>
          <w:sz w:val="72"/>
          <w:szCs w:val="72"/>
          <w:u w:val="single"/>
        </w:rPr>
      </w:pPr>
      <w:r>
        <w:rPr>
          <w:rFonts w:ascii="MV Boli" w:hAnsi="MV Boli" w:cs="MV Boli"/>
          <w:b/>
          <w:bCs/>
          <w:i/>
          <w:noProof/>
          <w:color w:val="FF0000"/>
          <w:sz w:val="72"/>
          <w:szCs w:val="72"/>
          <w:u w:val="single"/>
          <w:lang w:eastAsia="hu-HU"/>
        </w:rPr>
        <w:drawing>
          <wp:anchor distT="0" distB="0" distL="114300" distR="114300" simplePos="0" relativeHeight="251662336" behindDoc="0" locked="0" layoutInCell="1" allowOverlap="1" wp14:anchorId="11F9C5BF" wp14:editId="3623FC11">
            <wp:simplePos x="0" y="0"/>
            <wp:positionH relativeFrom="margin">
              <wp:posOffset>-899795</wp:posOffset>
            </wp:positionH>
            <wp:positionV relativeFrom="margin">
              <wp:posOffset>-909320</wp:posOffset>
            </wp:positionV>
            <wp:extent cx="2095500" cy="2954020"/>
            <wp:effectExtent l="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74693_1472528276112202_1169044280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1D3" w:rsidRPr="00F95702">
        <w:rPr>
          <w:rFonts w:ascii="MV Boli" w:hAnsi="MV Boli" w:cs="MV Boli"/>
          <w:b/>
          <w:bCs/>
          <w:i/>
          <w:color w:val="FF0000"/>
          <w:sz w:val="72"/>
          <w:szCs w:val="72"/>
          <w:u w:val="single"/>
        </w:rPr>
        <w:t>Versenykiírás</w:t>
      </w:r>
    </w:p>
    <w:p w:rsidR="000F51D3" w:rsidRDefault="000F51D3" w:rsidP="000F51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22922"/>
          <w:sz w:val="36"/>
          <w:szCs w:val="36"/>
        </w:rPr>
      </w:pPr>
    </w:p>
    <w:p w:rsidR="000F51D3" w:rsidRPr="00F95702" w:rsidRDefault="0096620D" w:rsidP="001035EB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b/>
          <w:bCs/>
          <w:color w:val="FF0000"/>
          <w:sz w:val="48"/>
          <w:szCs w:val="48"/>
          <w:u w:val="single"/>
        </w:rPr>
      </w:pPr>
      <w:r w:rsidRPr="00F95702">
        <w:rPr>
          <w:rFonts w:ascii="MV Boli" w:hAnsi="MV Boli" w:cs="MV Boli"/>
          <w:noProof/>
          <w:color w:val="FF0000"/>
          <w:sz w:val="72"/>
          <w:szCs w:val="7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A3FB2" wp14:editId="7AEA7B1C">
                <wp:simplePos x="0" y="0"/>
                <wp:positionH relativeFrom="column">
                  <wp:posOffset>-2519045</wp:posOffset>
                </wp:positionH>
                <wp:positionV relativeFrom="paragraph">
                  <wp:posOffset>205740</wp:posOffset>
                </wp:positionV>
                <wp:extent cx="7572375" cy="2457450"/>
                <wp:effectExtent l="0" t="0" r="0" b="0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6C7F" w:rsidRPr="001035EB" w:rsidRDefault="00326C7F" w:rsidP="0096620D">
                            <w:pPr>
                              <w:autoSpaceDE w:val="0"/>
                              <w:autoSpaceDN w:val="0"/>
                              <w:adjustRightInd w:val="0"/>
                              <w:spacing w:before="840" w:after="0" w:line="240" w:lineRule="auto"/>
                              <w:jc w:val="center"/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22922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22922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IV</w:t>
                            </w:r>
                            <w:r w:rsidR="000F51D3" w:rsidRPr="001035EB"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22922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. FULLDANCE KUPA 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22922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ORSZÁGOS IFJÚSÁGI-FELNŐTT LATIN, JUNIOR STANDARD </w:t>
                            </w:r>
                            <w:proofErr w:type="gramStart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22922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ÉS</w:t>
                            </w:r>
                            <w:proofErr w:type="gramEnd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22922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PROFESSZIONISTA STANDARD RANGLISTA ÉS KLUBKÖZI TÁNVERSENY</w:t>
                            </w:r>
                          </w:p>
                          <w:p w:rsidR="000F51D3" w:rsidRPr="001035EB" w:rsidRDefault="000F51D3" w:rsidP="000F5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22922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-198.35pt;margin-top:16.2pt;width:596.2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" filled="f" stroked="f">
                <v:textbox>
                  <w:txbxContent>
                    <w:p w:rsidR="00326C7F" w:rsidRPr="001035EB" w:rsidRDefault="00326C7F" w:rsidP="0096620D">
                      <w:pPr>
                        <w:autoSpaceDE w:val="0"/>
                        <w:autoSpaceDN w:val="0"/>
                        <w:adjustRightInd w:val="0"/>
                        <w:spacing w:before="840" w:after="0" w:line="240" w:lineRule="auto"/>
                        <w:jc w:val="center"/>
                        <w:rPr>
                          <w:rFonts w:ascii="Helvetica-Bold" w:hAnsi="Helvetica-Bold" w:cs="Helvetica-Bold"/>
                          <w:b/>
                          <w:bCs/>
                          <w:color w:val="F22922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F22922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IV</w:t>
                      </w:r>
                      <w:r w:rsidR="000F51D3" w:rsidRPr="001035EB">
                        <w:rPr>
                          <w:rFonts w:ascii="Helvetica-Bold" w:hAnsi="Helvetica-Bold" w:cs="Helvetica-Bold"/>
                          <w:b/>
                          <w:bCs/>
                          <w:color w:val="F22922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. FULLDANCE KUPA 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F22922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ORSZÁGOS IFJÚSÁGI-FELNŐTT LATIN, JUNIOR STANDARD </w:t>
                      </w:r>
                      <w:proofErr w:type="gramStart"/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F22922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ÉS</w:t>
                      </w:r>
                      <w:proofErr w:type="gramEnd"/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F22922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PROFESSZIONISTA STANDARD RANGLISTA ÉS KLUBKÖZI TÁNVERSENY</w:t>
                      </w:r>
                    </w:p>
                    <w:p w:rsidR="000F51D3" w:rsidRPr="001035EB" w:rsidRDefault="000F51D3" w:rsidP="000F5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" w:hAnsi="Helvetica-Bold" w:cs="Helvetica-Bold"/>
                          <w:b/>
                          <w:bCs/>
                          <w:color w:val="F22922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35EB" w:rsidRPr="00F95702">
        <w:rPr>
          <w:rFonts w:ascii="MV Boli" w:hAnsi="MV Boli" w:cs="MV Boli"/>
          <w:b/>
          <w:bCs/>
          <w:color w:val="FF0000"/>
          <w:sz w:val="48"/>
          <w:szCs w:val="48"/>
          <w:u w:val="single"/>
        </w:rPr>
        <w:t>Tisztelt klubvezet</w:t>
      </w:r>
      <w:r w:rsidR="001035EB" w:rsidRPr="00F95702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  <w:t>ő</w:t>
      </w:r>
      <w:r w:rsidR="001035EB" w:rsidRPr="00F95702">
        <w:rPr>
          <w:rFonts w:ascii="MV Boli" w:hAnsi="MV Boli" w:cs="MV Boli"/>
          <w:b/>
          <w:bCs/>
          <w:color w:val="FF0000"/>
          <w:sz w:val="48"/>
          <w:szCs w:val="48"/>
          <w:u w:val="single"/>
        </w:rPr>
        <w:t>k, Kedves edz</w:t>
      </w:r>
      <w:r w:rsidR="001035EB" w:rsidRPr="00F95702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  <w:t>ő</w:t>
      </w:r>
      <w:r w:rsidR="001035EB" w:rsidRPr="00F95702">
        <w:rPr>
          <w:rFonts w:ascii="MV Boli" w:hAnsi="MV Boli" w:cs="MV Boli"/>
          <w:b/>
          <w:bCs/>
          <w:color w:val="FF0000"/>
          <w:sz w:val="48"/>
          <w:szCs w:val="48"/>
          <w:u w:val="single"/>
        </w:rPr>
        <w:t>k</w:t>
      </w:r>
      <w:r w:rsidR="000F51D3" w:rsidRPr="00F95702">
        <w:rPr>
          <w:rFonts w:ascii="MV Boli" w:hAnsi="MV Boli" w:cs="MV Boli"/>
          <w:b/>
          <w:bCs/>
          <w:color w:val="FF0000"/>
          <w:sz w:val="48"/>
          <w:szCs w:val="48"/>
          <w:u w:val="single"/>
        </w:rPr>
        <w:t>,</w:t>
      </w:r>
    </w:p>
    <w:p w:rsidR="000F51D3" w:rsidRPr="001035EB" w:rsidRDefault="001035EB" w:rsidP="00DE0798">
      <w:pPr>
        <w:autoSpaceDE w:val="0"/>
        <w:autoSpaceDN w:val="0"/>
        <w:adjustRightInd w:val="0"/>
        <w:spacing w:after="360" w:line="240" w:lineRule="auto"/>
        <w:rPr>
          <w:rFonts w:ascii="Ebrima" w:hAnsi="Ebrima" w:cs="Helvetica-Bold"/>
          <w:b/>
          <w:bCs/>
          <w:color w:val="FF0000"/>
          <w:sz w:val="40"/>
          <w:szCs w:val="36"/>
          <w:u w:val="single"/>
        </w:rPr>
      </w:pPr>
      <w:r w:rsidRPr="00F95702">
        <w:rPr>
          <w:rFonts w:ascii="MV Boli" w:hAnsi="MV Boli" w:cs="MV Boli"/>
          <w:b/>
          <w:bCs/>
          <w:color w:val="FF0000"/>
          <w:sz w:val="48"/>
          <w:szCs w:val="48"/>
          <w:u w:val="single"/>
        </w:rPr>
        <w:t>Versenyz</w:t>
      </w:r>
      <w:r w:rsidRPr="00F95702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  <w:t>ő</w:t>
      </w:r>
      <w:r w:rsidRPr="00F95702">
        <w:rPr>
          <w:rFonts w:ascii="MV Boli" w:hAnsi="MV Boli" w:cs="MV Boli"/>
          <w:b/>
          <w:bCs/>
          <w:color w:val="FF0000"/>
          <w:sz w:val="48"/>
          <w:szCs w:val="48"/>
          <w:u w:val="single"/>
        </w:rPr>
        <w:t>k</w:t>
      </w:r>
      <w:proofErr w:type="gramStart"/>
      <w:r w:rsidR="000F51D3" w:rsidRPr="00F95702">
        <w:rPr>
          <w:rFonts w:ascii="MV Boli" w:hAnsi="MV Boli" w:cs="MV Boli"/>
          <w:b/>
          <w:bCs/>
          <w:color w:val="FF0000"/>
          <w:sz w:val="48"/>
          <w:szCs w:val="48"/>
          <w:u w:val="single"/>
        </w:rPr>
        <w:t>!!!</w:t>
      </w:r>
      <w:proofErr w:type="gramEnd"/>
    </w:p>
    <w:p w:rsidR="000F51D3" w:rsidRPr="00F95702" w:rsidRDefault="001035EB" w:rsidP="00DE0798">
      <w:pPr>
        <w:autoSpaceDE w:val="0"/>
        <w:autoSpaceDN w:val="0"/>
        <w:adjustRightInd w:val="0"/>
        <w:spacing w:after="360" w:line="240" w:lineRule="auto"/>
        <w:rPr>
          <w:rFonts w:ascii="Arial Black" w:hAnsi="Arial Black" w:cs="Helvetica"/>
          <w:b/>
          <w:i/>
          <w:color w:val="000000"/>
          <w:sz w:val="24"/>
          <w:szCs w:val="24"/>
        </w:rPr>
      </w:pPr>
      <w:r w:rsidRPr="00F95702">
        <w:rPr>
          <w:rFonts w:ascii="Arial Black" w:hAnsi="Arial Black" w:cs="Helvetica"/>
          <w:b/>
          <w:i/>
          <w:color w:val="000000"/>
          <w:sz w:val="24"/>
          <w:szCs w:val="24"/>
        </w:rPr>
        <w:t>Szeretettel meghívunk minden kedves érdeklődőt</w:t>
      </w:r>
      <w:r w:rsidR="00326C7F">
        <w:rPr>
          <w:rFonts w:ascii="Arial Black" w:hAnsi="Arial Black" w:cs="Helvetica"/>
          <w:b/>
          <w:i/>
          <w:color w:val="000000"/>
          <w:sz w:val="24"/>
          <w:szCs w:val="24"/>
        </w:rPr>
        <w:t xml:space="preserve"> az idén megrendezésre kerülő </w:t>
      </w:r>
      <w:r w:rsidRPr="00F95702">
        <w:rPr>
          <w:rFonts w:ascii="Arial Black" w:hAnsi="Arial Black" w:cs="Helvetica"/>
          <w:b/>
          <w:i/>
          <w:color w:val="000000"/>
          <w:sz w:val="24"/>
          <w:szCs w:val="24"/>
        </w:rPr>
        <w:t>I</w:t>
      </w:r>
      <w:r w:rsidR="00326C7F">
        <w:rPr>
          <w:rFonts w:ascii="Arial Black" w:hAnsi="Arial Black" w:cs="Helvetica"/>
          <w:b/>
          <w:i/>
          <w:color w:val="000000"/>
          <w:sz w:val="24"/>
          <w:szCs w:val="24"/>
        </w:rPr>
        <w:t>V</w:t>
      </w:r>
      <w:r w:rsidRPr="00F95702">
        <w:rPr>
          <w:rFonts w:ascii="Arial Black" w:hAnsi="Arial Black" w:cs="Helvetica"/>
          <w:b/>
          <w:i/>
          <w:color w:val="000000"/>
          <w:sz w:val="24"/>
          <w:szCs w:val="24"/>
        </w:rPr>
        <w:t>. FULLDANCE KUPÁRA!</w:t>
      </w:r>
    </w:p>
    <w:p w:rsidR="000F51D3" w:rsidRDefault="001035EB" w:rsidP="00F320D5">
      <w:pPr>
        <w:autoSpaceDE w:val="0"/>
        <w:autoSpaceDN w:val="0"/>
        <w:adjustRightInd w:val="0"/>
        <w:spacing w:after="240" w:line="240" w:lineRule="auto"/>
        <w:rPr>
          <w:rFonts w:ascii="Helvetica" w:hAnsi="Helvetica" w:cs="Helvetica"/>
          <w:color w:val="000000"/>
        </w:rPr>
      </w:pPr>
      <w:r w:rsidRPr="00C22BF2">
        <w:rPr>
          <w:rFonts w:ascii="Helvetica" w:hAnsi="Helvetica" w:cs="Helvetica"/>
          <w:b/>
          <w:color w:val="000000"/>
          <w:sz w:val="24"/>
          <w:szCs w:val="24"/>
          <w:u w:val="single"/>
        </w:rPr>
        <w:t>A verseny időpontja</w:t>
      </w:r>
      <w:r>
        <w:rPr>
          <w:rFonts w:ascii="Helvetica" w:hAnsi="Helvetica" w:cs="Helvetica"/>
          <w:color w:val="000000"/>
        </w:rPr>
        <w:t xml:space="preserve">: </w:t>
      </w:r>
      <w:r w:rsidR="00326C7F">
        <w:rPr>
          <w:rFonts w:ascii="Gabriola" w:hAnsi="Gabriola" w:cs="Helvetica"/>
          <w:color w:val="000000"/>
          <w:sz w:val="32"/>
          <w:szCs w:val="32"/>
        </w:rPr>
        <w:t>2016.04.08</w:t>
      </w:r>
      <w:r w:rsidRPr="00DE0798">
        <w:rPr>
          <w:rFonts w:ascii="Gabriola" w:hAnsi="Gabriola" w:cs="Helvetica"/>
          <w:color w:val="000000"/>
          <w:sz w:val="32"/>
          <w:szCs w:val="32"/>
        </w:rPr>
        <w:t>.</w:t>
      </w:r>
    </w:p>
    <w:p w:rsidR="000F51D3" w:rsidRPr="00DE0798" w:rsidRDefault="001035EB" w:rsidP="000F51D3">
      <w:pPr>
        <w:autoSpaceDE w:val="0"/>
        <w:autoSpaceDN w:val="0"/>
        <w:adjustRightInd w:val="0"/>
        <w:spacing w:after="0" w:line="240" w:lineRule="auto"/>
        <w:rPr>
          <w:rFonts w:ascii="Gabriola" w:hAnsi="Gabriola" w:cs="Helvetica"/>
          <w:color w:val="000000"/>
          <w:sz w:val="32"/>
          <w:szCs w:val="32"/>
        </w:rPr>
      </w:pPr>
      <w:r w:rsidRPr="00C22BF2">
        <w:rPr>
          <w:rFonts w:ascii="Helvetica" w:hAnsi="Helvetica" w:cs="Helvetica"/>
          <w:b/>
          <w:color w:val="000000"/>
          <w:sz w:val="24"/>
          <w:szCs w:val="24"/>
          <w:u w:val="single"/>
        </w:rPr>
        <w:t>A verseny h</w:t>
      </w:r>
      <w:r w:rsidR="000F51D3" w:rsidRPr="00C22BF2">
        <w:rPr>
          <w:rFonts w:ascii="Helvetica" w:hAnsi="Helvetica" w:cs="Helvetica"/>
          <w:b/>
          <w:color w:val="000000"/>
          <w:sz w:val="24"/>
          <w:szCs w:val="24"/>
          <w:u w:val="single"/>
        </w:rPr>
        <w:t>elyszín</w:t>
      </w:r>
      <w:r w:rsidRPr="00C22BF2">
        <w:rPr>
          <w:rFonts w:ascii="Helvetica" w:hAnsi="Helvetica" w:cs="Helvetica"/>
          <w:b/>
          <w:color w:val="000000"/>
          <w:sz w:val="24"/>
          <w:szCs w:val="24"/>
          <w:u w:val="single"/>
        </w:rPr>
        <w:t>e</w:t>
      </w:r>
      <w:r w:rsidR="000F51D3">
        <w:rPr>
          <w:rFonts w:ascii="Helvetica" w:hAnsi="Helvetica" w:cs="Helvetica"/>
          <w:color w:val="000000"/>
        </w:rPr>
        <w:t xml:space="preserve">: </w:t>
      </w:r>
      <w:r w:rsidR="000F51D3" w:rsidRPr="00DE0798">
        <w:rPr>
          <w:rFonts w:ascii="Gabriola" w:hAnsi="Gabriola" w:cs="Helvetica"/>
          <w:color w:val="000000"/>
          <w:sz w:val="32"/>
          <w:szCs w:val="32"/>
        </w:rPr>
        <w:t xml:space="preserve">Tápiószentmárton Sportcsarnok és </w:t>
      </w:r>
      <w:proofErr w:type="gramStart"/>
      <w:r w:rsidR="000F51D3" w:rsidRPr="00DE0798">
        <w:rPr>
          <w:rFonts w:ascii="Gabriola" w:hAnsi="Gabriola" w:cs="Helvetica"/>
          <w:color w:val="000000"/>
          <w:sz w:val="32"/>
          <w:szCs w:val="32"/>
        </w:rPr>
        <w:t>Uszoda</w:t>
      </w:r>
      <w:proofErr w:type="gramEnd"/>
    </w:p>
    <w:p w:rsidR="000F51D3" w:rsidRPr="00DE0798" w:rsidRDefault="000F51D3" w:rsidP="00F320D5">
      <w:pPr>
        <w:autoSpaceDE w:val="0"/>
        <w:autoSpaceDN w:val="0"/>
        <w:adjustRightInd w:val="0"/>
        <w:spacing w:after="240" w:line="240" w:lineRule="auto"/>
        <w:rPr>
          <w:rFonts w:ascii="Gabriola" w:hAnsi="Gabriola" w:cs="Helvetica"/>
          <w:color w:val="000000"/>
          <w:sz w:val="32"/>
          <w:szCs w:val="32"/>
        </w:rPr>
      </w:pPr>
      <w:r w:rsidRPr="00DE0798">
        <w:rPr>
          <w:rFonts w:ascii="Gabriola" w:hAnsi="Gabriola" w:cs="Helvetica"/>
          <w:color w:val="000000"/>
          <w:sz w:val="32"/>
          <w:szCs w:val="32"/>
        </w:rPr>
        <w:t>Tápiószentmárton 2711 Bartók Béla út 5.</w:t>
      </w:r>
    </w:p>
    <w:p w:rsidR="000F51D3" w:rsidRDefault="000F51D3" w:rsidP="00DE0798">
      <w:pPr>
        <w:autoSpaceDE w:val="0"/>
        <w:autoSpaceDN w:val="0"/>
        <w:adjustRightInd w:val="0"/>
        <w:spacing w:after="360" w:line="240" w:lineRule="auto"/>
        <w:rPr>
          <w:rFonts w:ascii="Helvetica" w:hAnsi="Helvetica" w:cs="Helvetica"/>
          <w:color w:val="000000"/>
        </w:rPr>
      </w:pPr>
      <w:r w:rsidRPr="00C22BF2">
        <w:rPr>
          <w:rFonts w:ascii="Helvetica" w:hAnsi="Helvetica" w:cs="Helvetica"/>
          <w:b/>
          <w:color w:val="000000"/>
          <w:sz w:val="24"/>
          <w:szCs w:val="24"/>
          <w:u w:val="single"/>
        </w:rPr>
        <w:t>Versenyszámok</w:t>
      </w:r>
      <w:r>
        <w:rPr>
          <w:rFonts w:ascii="Helvetica" w:hAnsi="Helvetica" w:cs="Helvetica"/>
          <w:color w:val="000000"/>
        </w:rPr>
        <w:t>:</w:t>
      </w:r>
    </w:p>
    <w:tbl>
      <w:tblPr>
        <w:tblStyle w:val="Rcsostblzat"/>
        <w:tblW w:w="11128" w:type="dxa"/>
        <w:tblInd w:w="-885" w:type="dxa"/>
        <w:tblLook w:val="04A0" w:firstRow="1" w:lastRow="0" w:firstColumn="1" w:lastColumn="0" w:noHBand="0" w:noVBand="1"/>
      </w:tblPr>
      <w:tblGrid>
        <w:gridCol w:w="2806"/>
        <w:gridCol w:w="3857"/>
        <w:gridCol w:w="4465"/>
      </w:tblGrid>
      <w:tr w:rsidR="00F74AD4" w:rsidTr="003D0E15">
        <w:tc>
          <w:tcPr>
            <w:tcW w:w="2806" w:type="dxa"/>
          </w:tcPr>
          <w:p w:rsidR="00F74AD4" w:rsidRPr="003D0E15" w:rsidRDefault="00F74AD4" w:rsidP="00F74AD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Helvetica" w:hAnsi="Helvetica" w:cs="Helvetica"/>
                <w:b/>
                <w:i/>
                <w:color w:val="FF0000"/>
                <w:sz w:val="28"/>
                <w:szCs w:val="28"/>
              </w:rPr>
            </w:pPr>
            <w:r w:rsidRPr="003D0E15">
              <w:rPr>
                <w:rFonts w:ascii="Helvetica" w:hAnsi="Helvetica" w:cs="Helvetica"/>
                <w:b/>
                <w:i/>
                <w:color w:val="FF0000"/>
                <w:sz w:val="28"/>
                <w:szCs w:val="28"/>
              </w:rPr>
              <w:t>Korosztály</w:t>
            </w:r>
          </w:p>
        </w:tc>
        <w:tc>
          <w:tcPr>
            <w:tcW w:w="3857" w:type="dxa"/>
          </w:tcPr>
          <w:p w:rsidR="00F74AD4" w:rsidRPr="003D0E15" w:rsidRDefault="00F74AD4" w:rsidP="00F74AD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Helvetica" w:hAnsi="Helvetica" w:cs="Helvetica"/>
                <w:b/>
                <w:i/>
                <w:color w:val="FF0000"/>
                <w:sz w:val="28"/>
                <w:szCs w:val="28"/>
              </w:rPr>
            </w:pPr>
            <w:r w:rsidRPr="003D0E15">
              <w:rPr>
                <w:rFonts w:ascii="Helvetica" w:hAnsi="Helvetica" w:cs="Helvetica"/>
                <w:b/>
                <w:i/>
                <w:color w:val="FF0000"/>
                <w:sz w:val="28"/>
                <w:szCs w:val="28"/>
              </w:rPr>
              <w:t>Standard</w:t>
            </w:r>
          </w:p>
        </w:tc>
        <w:tc>
          <w:tcPr>
            <w:tcW w:w="4465" w:type="dxa"/>
          </w:tcPr>
          <w:p w:rsidR="00F74AD4" w:rsidRPr="003D0E15" w:rsidRDefault="00F74AD4" w:rsidP="00F74AD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Helvetica" w:hAnsi="Helvetica" w:cs="Helvetica"/>
                <w:b/>
                <w:i/>
                <w:color w:val="FF0000"/>
                <w:sz w:val="28"/>
                <w:szCs w:val="28"/>
              </w:rPr>
            </w:pPr>
            <w:r w:rsidRPr="003D0E15">
              <w:rPr>
                <w:rFonts w:ascii="Helvetica" w:hAnsi="Helvetica" w:cs="Helvetica"/>
                <w:b/>
                <w:i/>
                <w:color w:val="FF0000"/>
                <w:sz w:val="28"/>
                <w:szCs w:val="28"/>
              </w:rPr>
              <w:t>Latin</w:t>
            </w:r>
          </w:p>
        </w:tc>
      </w:tr>
      <w:tr w:rsidR="00F74AD4" w:rsidTr="003D0E15">
        <w:tc>
          <w:tcPr>
            <w:tcW w:w="2806" w:type="dxa"/>
          </w:tcPr>
          <w:p w:rsidR="00F74AD4" w:rsidRPr="003D0E15" w:rsidRDefault="00F74AD4" w:rsidP="00F74AD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Helvetica" w:hAnsi="Helvetica" w:cs="Helvetica"/>
                <w:b/>
                <w:i/>
                <w:color w:val="FF0000"/>
                <w:sz w:val="28"/>
                <w:szCs w:val="28"/>
              </w:rPr>
            </w:pPr>
            <w:r w:rsidRPr="003D0E15">
              <w:rPr>
                <w:rFonts w:ascii="Helvetica" w:hAnsi="Helvetica" w:cs="Helvetica"/>
                <w:b/>
                <w:i/>
                <w:color w:val="FF0000"/>
                <w:sz w:val="28"/>
                <w:szCs w:val="28"/>
              </w:rPr>
              <w:t>Gyerek II</w:t>
            </w:r>
          </w:p>
        </w:tc>
        <w:tc>
          <w:tcPr>
            <w:tcW w:w="3857" w:type="dxa"/>
          </w:tcPr>
          <w:p w:rsidR="00F74AD4" w:rsidRPr="003D0E15" w:rsidRDefault="003D0E15" w:rsidP="00F74AD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Helvetica" w:hAnsi="Helvetica" w:cs="Helvetica"/>
                <w:color w:val="FF0000"/>
              </w:rPr>
            </w:pPr>
            <w:r w:rsidRPr="003D0E15">
              <w:rPr>
                <w:rFonts w:ascii="Helvetica" w:hAnsi="Helvetica" w:cs="Helvetica"/>
                <w:color w:val="FF0000"/>
              </w:rPr>
              <w:t xml:space="preserve"> D</w:t>
            </w:r>
          </w:p>
        </w:tc>
        <w:tc>
          <w:tcPr>
            <w:tcW w:w="4465" w:type="dxa"/>
          </w:tcPr>
          <w:p w:rsidR="00F74AD4" w:rsidRPr="003D0E15" w:rsidRDefault="003D0E15" w:rsidP="00F74AD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Helvetica" w:hAnsi="Helvetica" w:cs="Helvetica"/>
                <w:color w:val="FF0000"/>
              </w:rPr>
            </w:pPr>
            <w:r w:rsidRPr="003D0E15">
              <w:rPr>
                <w:rFonts w:ascii="Helvetica" w:hAnsi="Helvetica" w:cs="Helvetica"/>
                <w:color w:val="FF0000"/>
              </w:rPr>
              <w:t>D</w:t>
            </w:r>
            <w:r w:rsidR="00326C7F">
              <w:rPr>
                <w:rFonts w:ascii="Helvetica" w:hAnsi="Helvetica" w:cs="Helvetica"/>
                <w:color w:val="FF0000"/>
              </w:rPr>
              <w:t>, C</w:t>
            </w:r>
          </w:p>
        </w:tc>
      </w:tr>
      <w:tr w:rsidR="00F74AD4" w:rsidTr="003D0E15">
        <w:tc>
          <w:tcPr>
            <w:tcW w:w="2806" w:type="dxa"/>
          </w:tcPr>
          <w:p w:rsidR="00F74AD4" w:rsidRPr="003D0E15" w:rsidRDefault="00F74AD4" w:rsidP="00F74AD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Helvetica" w:hAnsi="Helvetica" w:cs="Helvetica"/>
                <w:b/>
                <w:i/>
                <w:color w:val="FF0000"/>
                <w:sz w:val="28"/>
                <w:szCs w:val="28"/>
              </w:rPr>
            </w:pPr>
            <w:r w:rsidRPr="003D0E15">
              <w:rPr>
                <w:rFonts w:ascii="Helvetica" w:hAnsi="Helvetica" w:cs="Helvetica"/>
                <w:b/>
                <w:i/>
                <w:color w:val="FF0000"/>
                <w:sz w:val="28"/>
                <w:szCs w:val="28"/>
              </w:rPr>
              <w:t>Junior I</w:t>
            </w:r>
          </w:p>
        </w:tc>
        <w:tc>
          <w:tcPr>
            <w:tcW w:w="3857" w:type="dxa"/>
          </w:tcPr>
          <w:p w:rsidR="00F74AD4" w:rsidRDefault="003D0E15" w:rsidP="00F74AD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Helvetica" w:hAnsi="Helvetica" w:cs="Helvetica"/>
                <w:color w:val="FF0000"/>
              </w:rPr>
            </w:pPr>
            <w:r w:rsidRPr="003D0E15">
              <w:rPr>
                <w:rFonts w:ascii="Helvetica" w:hAnsi="Helvetica" w:cs="Helvetica"/>
                <w:color w:val="FF0000"/>
              </w:rPr>
              <w:t>E, D</w:t>
            </w:r>
            <w:r w:rsidR="00326C7F">
              <w:rPr>
                <w:rFonts w:ascii="Helvetica" w:hAnsi="Helvetica" w:cs="Helvetica"/>
                <w:color w:val="FF0000"/>
              </w:rPr>
              <w:t>, C</w:t>
            </w:r>
          </w:p>
          <w:p w:rsidR="00326C7F" w:rsidRPr="003D0E15" w:rsidRDefault="00326C7F" w:rsidP="00F74AD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Helvetica" w:hAnsi="Helvetica" w:cs="Helvetica"/>
                <w:color w:val="FF0000"/>
              </w:rPr>
            </w:pPr>
            <w:r>
              <w:rPr>
                <w:rFonts w:ascii="Helvetica" w:hAnsi="Helvetica" w:cs="Helvetica"/>
                <w:color w:val="FF0000"/>
              </w:rPr>
              <w:lastRenderedPageBreak/>
              <w:t>ranglista</w:t>
            </w:r>
          </w:p>
        </w:tc>
        <w:tc>
          <w:tcPr>
            <w:tcW w:w="4465" w:type="dxa"/>
          </w:tcPr>
          <w:p w:rsidR="00F74AD4" w:rsidRPr="003D0E15" w:rsidRDefault="003D0E15" w:rsidP="00F74AD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Helvetica" w:hAnsi="Helvetica" w:cs="Helvetica"/>
                <w:color w:val="FF0000"/>
              </w:rPr>
            </w:pPr>
            <w:r w:rsidRPr="003D0E15">
              <w:rPr>
                <w:rFonts w:ascii="Helvetica" w:hAnsi="Helvetica" w:cs="Helvetica"/>
                <w:color w:val="FF0000"/>
              </w:rPr>
              <w:lastRenderedPageBreak/>
              <w:t>E, D</w:t>
            </w:r>
            <w:r w:rsidR="00326C7F">
              <w:rPr>
                <w:rFonts w:ascii="Helvetica" w:hAnsi="Helvetica" w:cs="Helvetica"/>
                <w:color w:val="FF0000"/>
              </w:rPr>
              <w:t>, C, B</w:t>
            </w:r>
          </w:p>
        </w:tc>
      </w:tr>
      <w:tr w:rsidR="00F74AD4" w:rsidTr="003D0E15">
        <w:tc>
          <w:tcPr>
            <w:tcW w:w="2806" w:type="dxa"/>
          </w:tcPr>
          <w:p w:rsidR="00F74AD4" w:rsidRPr="003D0E15" w:rsidRDefault="00F74AD4" w:rsidP="00F74AD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Helvetica" w:hAnsi="Helvetica" w:cs="Helvetica"/>
                <w:b/>
                <w:i/>
                <w:color w:val="FF0000"/>
                <w:sz w:val="28"/>
                <w:szCs w:val="28"/>
              </w:rPr>
            </w:pPr>
            <w:r w:rsidRPr="003D0E15">
              <w:rPr>
                <w:rFonts w:ascii="Helvetica" w:hAnsi="Helvetica" w:cs="Helvetica"/>
                <w:b/>
                <w:i/>
                <w:color w:val="FF0000"/>
                <w:sz w:val="28"/>
                <w:szCs w:val="28"/>
              </w:rPr>
              <w:lastRenderedPageBreak/>
              <w:t>Junior II</w:t>
            </w:r>
          </w:p>
        </w:tc>
        <w:tc>
          <w:tcPr>
            <w:tcW w:w="3857" w:type="dxa"/>
          </w:tcPr>
          <w:p w:rsidR="00F74AD4" w:rsidRDefault="003D0E15" w:rsidP="00F74AD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Helvetica" w:hAnsi="Helvetica" w:cs="Helvetica"/>
                <w:color w:val="FF0000"/>
              </w:rPr>
            </w:pPr>
            <w:r w:rsidRPr="003D0E15">
              <w:rPr>
                <w:rFonts w:ascii="Helvetica" w:hAnsi="Helvetica" w:cs="Helvetica"/>
                <w:color w:val="FF0000"/>
              </w:rPr>
              <w:t>E, D, C</w:t>
            </w:r>
          </w:p>
          <w:p w:rsidR="00326C7F" w:rsidRPr="003D0E15" w:rsidRDefault="00326C7F" w:rsidP="00F74AD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Helvetica" w:hAnsi="Helvetica" w:cs="Helvetica"/>
                <w:color w:val="FF0000"/>
              </w:rPr>
            </w:pPr>
            <w:r>
              <w:rPr>
                <w:rFonts w:ascii="Helvetica" w:hAnsi="Helvetica" w:cs="Helvetica"/>
                <w:color w:val="FF0000"/>
              </w:rPr>
              <w:t>ranglista</w:t>
            </w:r>
          </w:p>
        </w:tc>
        <w:tc>
          <w:tcPr>
            <w:tcW w:w="4465" w:type="dxa"/>
          </w:tcPr>
          <w:p w:rsidR="00F74AD4" w:rsidRPr="003D0E15" w:rsidRDefault="003D0E15" w:rsidP="00F74AD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Helvetica" w:hAnsi="Helvetica" w:cs="Helvetica"/>
                <w:color w:val="FF0000"/>
              </w:rPr>
            </w:pPr>
            <w:r w:rsidRPr="003D0E15">
              <w:rPr>
                <w:rFonts w:ascii="Helvetica" w:hAnsi="Helvetica" w:cs="Helvetica"/>
                <w:color w:val="FF0000"/>
              </w:rPr>
              <w:t>E, D, C</w:t>
            </w:r>
          </w:p>
        </w:tc>
      </w:tr>
      <w:tr w:rsidR="00F74AD4" w:rsidTr="003D0E15">
        <w:tc>
          <w:tcPr>
            <w:tcW w:w="2806" w:type="dxa"/>
          </w:tcPr>
          <w:p w:rsidR="00F74AD4" w:rsidRPr="003D0E15" w:rsidRDefault="00F74AD4" w:rsidP="00F74AD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Helvetica" w:hAnsi="Helvetica" w:cs="Helvetica"/>
                <w:b/>
                <w:i/>
                <w:color w:val="FF0000"/>
                <w:sz w:val="28"/>
                <w:szCs w:val="28"/>
              </w:rPr>
            </w:pPr>
            <w:r w:rsidRPr="003D0E15">
              <w:rPr>
                <w:rFonts w:ascii="Helvetica" w:hAnsi="Helvetica" w:cs="Helvetica"/>
                <w:b/>
                <w:i/>
                <w:color w:val="FF0000"/>
                <w:sz w:val="28"/>
                <w:szCs w:val="28"/>
              </w:rPr>
              <w:t>Ifjúsági</w:t>
            </w:r>
          </w:p>
        </w:tc>
        <w:tc>
          <w:tcPr>
            <w:tcW w:w="3857" w:type="dxa"/>
          </w:tcPr>
          <w:p w:rsidR="00F74AD4" w:rsidRPr="003D0E15" w:rsidRDefault="003D0E15" w:rsidP="00F74AD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Helvetica" w:hAnsi="Helvetica" w:cs="Helvetica"/>
                <w:color w:val="FF0000"/>
              </w:rPr>
            </w:pPr>
            <w:r w:rsidRPr="003D0E15">
              <w:rPr>
                <w:rFonts w:ascii="Helvetica" w:hAnsi="Helvetica" w:cs="Helvetica"/>
                <w:color w:val="FF0000"/>
              </w:rPr>
              <w:t>E, D, C, B</w:t>
            </w:r>
          </w:p>
        </w:tc>
        <w:tc>
          <w:tcPr>
            <w:tcW w:w="4465" w:type="dxa"/>
          </w:tcPr>
          <w:p w:rsidR="00F74AD4" w:rsidRPr="003D0E15" w:rsidRDefault="003D0E15" w:rsidP="00F74AD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Helvetica" w:hAnsi="Helvetica" w:cs="Helvetica"/>
                <w:color w:val="FF0000"/>
              </w:rPr>
            </w:pPr>
            <w:r w:rsidRPr="003D0E15">
              <w:rPr>
                <w:rFonts w:ascii="Helvetica" w:hAnsi="Helvetica" w:cs="Helvetica"/>
                <w:color w:val="FF0000"/>
              </w:rPr>
              <w:t>E, D, C, B</w:t>
            </w:r>
          </w:p>
        </w:tc>
      </w:tr>
      <w:tr w:rsidR="00F74AD4" w:rsidTr="003D0E15">
        <w:tc>
          <w:tcPr>
            <w:tcW w:w="2806" w:type="dxa"/>
          </w:tcPr>
          <w:p w:rsidR="00F74AD4" w:rsidRPr="003D0E15" w:rsidRDefault="00F74AD4" w:rsidP="00F74AD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Helvetica" w:hAnsi="Helvetica" w:cs="Helvetica"/>
                <w:b/>
                <w:i/>
                <w:color w:val="FF0000"/>
                <w:sz w:val="28"/>
                <w:szCs w:val="28"/>
              </w:rPr>
            </w:pPr>
            <w:r w:rsidRPr="003D0E15">
              <w:rPr>
                <w:rFonts w:ascii="Helvetica" w:hAnsi="Helvetica" w:cs="Helvetica"/>
                <w:b/>
                <w:i/>
                <w:color w:val="FF0000"/>
                <w:sz w:val="28"/>
                <w:szCs w:val="28"/>
              </w:rPr>
              <w:t>Felnőtt</w:t>
            </w:r>
          </w:p>
        </w:tc>
        <w:tc>
          <w:tcPr>
            <w:tcW w:w="3857" w:type="dxa"/>
          </w:tcPr>
          <w:p w:rsidR="00F74AD4" w:rsidRPr="003D0E15" w:rsidRDefault="003D0E15" w:rsidP="00F74AD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Helvetica" w:hAnsi="Helvetica" w:cs="Helvetica"/>
                <w:color w:val="FF0000"/>
              </w:rPr>
            </w:pPr>
            <w:r w:rsidRPr="003D0E15">
              <w:rPr>
                <w:rFonts w:ascii="Helvetica" w:hAnsi="Helvetica" w:cs="Helvetica"/>
                <w:color w:val="FF0000"/>
              </w:rPr>
              <w:t>E, D, C, B</w:t>
            </w:r>
          </w:p>
        </w:tc>
        <w:tc>
          <w:tcPr>
            <w:tcW w:w="4465" w:type="dxa"/>
          </w:tcPr>
          <w:p w:rsidR="00F74AD4" w:rsidRDefault="003D0E15" w:rsidP="00F74AD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Helvetica" w:hAnsi="Helvetica" w:cs="Helvetica"/>
                <w:color w:val="FF0000"/>
              </w:rPr>
            </w:pPr>
            <w:r w:rsidRPr="003D0E15">
              <w:rPr>
                <w:rFonts w:ascii="Helvetica" w:hAnsi="Helvetica" w:cs="Helvetica"/>
                <w:color w:val="FF0000"/>
              </w:rPr>
              <w:t>E, D, C, B</w:t>
            </w:r>
            <w:r w:rsidR="00326C7F">
              <w:rPr>
                <w:rFonts w:ascii="Helvetica" w:hAnsi="Helvetica" w:cs="Helvetica"/>
                <w:color w:val="FF0000"/>
              </w:rPr>
              <w:t xml:space="preserve">, </w:t>
            </w:r>
            <w:proofErr w:type="gramStart"/>
            <w:r w:rsidR="00326C7F">
              <w:rPr>
                <w:rFonts w:ascii="Helvetica" w:hAnsi="Helvetica" w:cs="Helvetica"/>
                <w:color w:val="FF0000"/>
              </w:rPr>
              <w:t>A</w:t>
            </w:r>
            <w:proofErr w:type="gramEnd"/>
          </w:p>
          <w:p w:rsidR="00326C7F" w:rsidRPr="003D0E15" w:rsidRDefault="00326C7F" w:rsidP="00F74AD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Helvetica" w:hAnsi="Helvetica" w:cs="Helvetica"/>
                <w:color w:val="FF0000"/>
              </w:rPr>
            </w:pPr>
            <w:r>
              <w:rPr>
                <w:rFonts w:ascii="Helvetica" w:hAnsi="Helvetica" w:cs="Helvetica"/>
                <w:color w:val="FF0000"/>
              </w:rPr>
              <w:t>ranglista</w:t>
            </w:r>
          </w:p>
        </w:tc>
      </w:tr>
      <w:tr w:rsidR="003D0E15" w:rsidTr="00F320D5">
        <w:trPr>
          <w:trHeight w:val="416"/>
        </w:trPr>
        <w:tc>
          <w:tcPr>
            <w:tcW w:w="2806" w:type="dxa"/>
          </w:tcPr>
          <w:p w:rsidR="003D0E15" w:rsidRPr="003D0E15" w:rsidRDefault="00326C7F" w:rsidP="00F74AD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Helvetica" w:hAnsi="Helvetica" w:cs="Helvetica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i/>
                <w:color w:val="FF0000"/>
                <w:sz w:val="28"/>
                <w:szCs w:val="28"/>
              </w:rPr>
              <w:t>Professzionista Felnőtt</w:t>
            </w:r>
          </w:p>
        </w:tc>
        <w:tc>
          <w:tcPr>
            <w:tcW w:w="3857" w:type="dxa"/>
          </w:tcPr>
          <w:p w:rsidR="003D0E15" w:rsidRPr="003D0E15" w:rsidRDefault="00326C7F" w:rsidP="00F74AD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Helvetica" w:hAnsi="Helvetica" w:cs="Helvetica"/>
                <w:color w:val="FF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FF0000"/>
                <w:sz w:val="24"/>
                <w:szCs w:val="24"/>
              </w:rPr>
              <w:t>ranglista</w:t>
            </w:r>
          </w:p>
        </w:tc>
        <w:tc>
          <w:tcPr>
            <w:tcW w:w="4465" w:type="dxa"/>
          </w:tcPr>
          <w:p w:rsidR="003D0E15" w:rsidRPr="003D0E15" w:rsidRDefault="003D0E15" w:rsidP="00F74AD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Helvetica" w:hAnsi="Helvetica" w:cs="Helvetica"/>
                <w:color w:val="FF0000"/>
                <w:sz w:val="24"/>
                <w:szCs w:val="24"/>
              </w:rPr>
            </w:pPr>
          </w:p>
        </w:tc>
      </w:tr>
    </w:tbl>
    <w:p w:rsidR="00F74AD4" w:rsidRDefault="00F74AD4" w:rsidP="00F74AD4">
      <w:pPr>
        <w:autoSpaceDE w:val="0"/>
        <w:autoSpaceDN w:val="0"/>
        <w:adjustRightInd w:val="0"/>
        <w:spacing w:before="240" w:after="0" w:line="240" w:lineRule="auto"/>
        <w:ind w:left="-2495"/>
        <w:jc w:val="center"/>
        <w:rPr>
          <w:rFonts w:ascii="Helvetica" w:hAnsi="Helvetica" w:cs="Helvetica"/>
          <w:color w:val="000000"/>
        </w:rPr>
      </w:pPr>
    </w:p>
    <w:p w:rsidR="000F51D3" w:rsidRDefault="000F51D3" w:rsidP="00F95702">
      <w:pPr>
        <w:autoSpaceDE w:val="0"/>
        <w:autoSpaceDN w:val="0"/>
        <w:adjustRightInd w:val="0"/>
        <w:spacing w:before="480" w:after="360" w:line="240" w:lineRule="auto"/>
        <w:jc w:val="center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t>Korosztályos Átjárhatóság az MTASZ szabályai szerint engedélyezettek.</w:t>
      </w:r>
    </w:p>
    <w:p w:rsidR="003D0E15" w:rsidRDefault="003D0E15" w:rsidP="00F320D5">
      <w:pPr>
        <w:autoSpaceDE w:val="0"/>
        <w:autoSpaceDN w:val="0"/>
        <w:adjustRightInd w:val="0"/>
        <w:spacing w:after="240" w:line="240" w:lineRule="auto"/>
        <w:rPr>
          <w:rFonts w:ascii="Helvetica" w:hAnsi="Helvetica" w:cs="Helvetica"/>
          <w:color w:val="000000"/>
        </w:rPr>
      </w:pPr>
      <w:r w:rsidRPr="00C22BF2">
        <w:rPr>
          <w:rFonts w:ascii="Helvetica" w:hAnsi="Helvetica" w:cs="Helvetica"/>
          <w:b/>
          <w:color w:val="000000"/>
          <w:sz w:val="24"/>
          <w:szCs w:val="24"/>
          <w:u w:val="single"/>
        </w:rPr>
        <w:t>Belépők</w:t>
      </w:r>
      <w:r w:rsidRPr="00DE0798">
        <w:rPr>
          <w:rFonts w:ascii="Gabriola" w:hAnsi="Gabriola" w:cs="Helvetica"/>
          <w:color w:val="000000"/>
          <w:sz w:val="32"/>
          <w:szCs w:val="32"/>
        </w:rPr>
        <w:t>:</w:t>
      </w:r>
      <w:r w:rsidR="00C22BF2" w:rsidRPr="00DE0798">
        <w:rPr>
          <w:rFonts w:ascii="Gabriola" w:hAnsi="Gabriola" w:cs="Helvetica"/>
          <w:color w:val="000000"/>
          <w:sz w:val="32"/>
          <w:szCs w:val="32"/>
        </w:rPr>
        <w:t xml:space="preserve"> </w:t>
      </w:r>
      <w:r w:rsidRPr="00DE0798">
        <w:rPr>
          <w:rFonts w:ascii="Gabriola" w:hAnsi="Gabriola" w:cs="Helvetica"/>
          <w:color w:val="000000"/>
          <w:sz w:val="32"/>
          <w:szCs w:val="32"/>
        </w:rPr>
        <w:t>2</w:t>
      </w:r>
      <w:r w:rsidR="00326C7F">
        <w:rPr>
          <w:rFonts w:ascii="Gabriola" w:hAnsi="Gabriola" w:cs="Helvetica"/>
          <w:color w:val="000000"/>
          <w:sz w:val="32"/>
          <w:szCs w:val="32"/>
        </w:rPr>
        <w:t>5</w:t>
      </w:r>
      <w:r w:rsidRPr="00DE0798">
        <w:rPr>
          <w:rFonts w:ascii="Gabriola" w:hAnsi="Gabriola" w:cs="Helvetica"/>
          <w:color w:val="000000"/>
          <w:sz w:val="32"/>
          <w:szCs w:val="32"/>
        </w:rPr>
        <w:t>00</w:t>
      </w:r>
      <w:r w:rsidR="00DE0798" w:rsidRPr="00DE0798">
        <w:rPr>
          <w:rFonts w:ascii="Gabriola" w:hAnsi="Gabriola" w:cs="Helvetica"/>
          <w:color w:val="000000"/>
          <w:sz w:val="32"/>
          <w:szCs w:val="32"/>
        </w:rPr>
        <w:t>huf</w:t>
      </w:r>
      <w:r w:rsidRPr="00DE0798">
        <w:rPr>
          <w:rFonts w:ascii="Gabriola" w:hAnsi="Gabriola" w:cs="Helvetica"/>
          <w:color w:val="000000"/>
          <w:sz w:val="32"/>
          <w:szCs w:val="32"/>
        </w:rPr>
        <w:t>/felnőtt, 1500</w:t>
      </w:r>
      <w:r w:rsidR="00DE0798" w:rsidRPr="00DE0798">
        <w:rPr>
          <w:rFonts w:ascii="Gabriola" w:hAnsi="Gabriola" w:cs="Helvetica"/>
          <w:color w:val="000000"/>
          <w:sz w:val="32"/>
          <w:szCs w:val="32"/>
        </w:rPr>
        <w:t>huf</w:t>
      </w:r>
      <w:r w:rsidRPr="00DE0798">
        <w:rPr>
          <w:rFonts w:ascii="Gabriola" w:hAnsi="Gabriola" w:cs="Helvetica"/>
          <w:color w:val="000000"/>
          <w:sz w:val="32"/>
          <w:szCs w:val="32"/>
        </w:rPr>
        <w:t>/gyermek és nyugdíjas</w:t>
      </w:r>
    </w:p>
    <w:p w:rsidR="003D0E15" w:rsidRPr="00DE0798" w:rsidRDefault="003D0E15" w:rsidP="003D0E15">
      <w:pPr>
        <w:autoSpaceDE w:val="0"/>
        <w:autoSpaceDN w:val="0"/>
        <w:adjustRightInd w:val="0"/>
        <w:spacing w:after="0" w:line="240" w:lineRule="auto"/>
        <w:rPr>
          <w:rFonts w:ascii="Gabriola" w:hAnsi="Gabriola" w:cs="Helvetica"/>
          <w:color w:val="000000"/>
          <w:sz w:val="32"/>
          <w:szCs w:val="32"/>
        </w:rPr>
      </w:pPr>
      <w:r w:rsidRPr="00C22BF2">
        <w:rPr>
          <w:rFonts w:ascii="Helvetica" w:hAnsi="Helvetica" w:cs="Helvetica"/>
          <w:b/>
          <w:color w:val="000000"/>
          <w:sz w:val="24"/>
          <w:szCs w:val="24"/>
          <w:u w:val="single"/>
        </w:rPr>
        <w:t>Nevezési díj</w:t>
      </w:r>
      <w:r>
        <w:rPr>
          <w:rFonts w:ascii="Helvetica" w:hAnsi="Helvetica" w:cs="Helvetica"/>
          <w:color w:val="000000"/>
        </w:rPr>
        <w:t xml:space="preserve">: </w:t>
      </w:r>
      <w:r w:rsidRPr="00DE0798">
        <w:rPr>
          <w:rFonts w:ascii="Gabriola" w:hAnsi="Gabriola" w:cs="Helvetica"/>
          <w:color w:val="000000"/>
          <w:sz w:val="32"/>
          <w:szCs w:val="32"/>
        </w:rPr>
        <w:t>3000huf/pár per 1. versenyszám és minden következő nevezett versenyszám</w:t>
      </w:r>
    </w:p>
    <w:p w:rsidR="003D0E15" w:rsidRPr="00DE0798" w:rsidRDefault="00AF0C2D" w:rsidP="00F320D5">
      <w:pPr>
        <w:autoSpaceDE w:val="0"/>
        <w:autoSpaceDN w:val="0"/>
        <w:adjustRightInd w:val="0"/>
        <w:spacing w:after="240" w:line="240" w:lineRule="auto"/>
        <w:rPr>
          <w:rFonts w:ascii="Gabriola" w:hAnsi="Gabriola" w:cs="Helvetica"/>
          <w:color w:val="000000"/>
          <w:sz w:val="32"/>
          <w:szCs w:val="32"/>
        </w:rPr>
      </w:pPr>
      <w:r>
        <w:rPr>
          <w:rFonts w:ascii="Gabriola" w:hAnsi="Gabriola" w:cs="Helvetica"/>
          <w:color w:val="000000"/>
          <w:sz w:val="32"/>
          <w:szCs w:val="32"/>
        </w:rPr>
        <w:t>15</w:t>
      </w:r>
      <w:bookmarkStart w:id="0" w:name="_GoBack"/>
      <w:bookmarkEnd w:id="0"/>
      <w:r w:rsidR="003D0E15" w:rsidRPr="00DE0798">
        <w:rPr>
          <w:rFonts w:ascii="Gabriola" w:hAnsi="Gabriola" w:cs="Helvetica"/>
          <w:color w:val="000000"/>
          <w:sz w:val="32"/>
          <w:szCs w:val="32"/>
        </w:rPr>
        <w:t>00huf/pár</w:t>
      </w:r>
    </w:p>
    <w:p w:rsidR="00C22BF2" w:rsidRDefault="00C22BF2" w:rsidP="00F320D5">
      <w:pPr>
        <w:autoSpaceDE w:val="0"/>
        <w:autoSpaceDN w:val="0"/>
        <w:adjustRightInd w:val="0"/>
        <w:spacing w:after="240" w:line="240" w:lineRule="auto"/>
        <w:rPr>
          <w:rFonts w:ascii="Helvetica" w:hAnsi="Helvetica" w:cs="Helvetica"/>
          <w:color w:val="000000"/>
        </w:rPr>
      </w:pPr>
      <w:r w:rsidRPr="00C22BF2">
        <w:rPr>
          <w:rFonts w:ascii="Helvetica" w:hAnsi="Helvetica" w:cs="Helvetica"/>
          <w:b/>
          <w:color w:val="000000"/>
          <w:sz w:val="24"/>
          <w:szCs w:val="24"/>
          <w:u w:val="single"/>
        </w:rPr>
        <w:t>Zeneszolgáltatás</w:t>
      </w:r>
      <w:r>
        <w:rPr>
          <w:rFonts w:ascii="Helvetica" w:hAnsi="Helvetica" w:cs="Helvetica"/>
          <w:color w:val="000000"/>
        </w:rPr>
        <w:t xml:space="preserve">: </w:t>
      </w:r>
      <w:r w:rsidRPr="00DE0798">
        <w:rPr>
          <w:rFonts w:ascii="Gabriola" w:hAnsi="Gabriola" w:cs="Helvetica"/>
          <w:color w:val="000000"/>
          <w:sz w:val="32"/>
          <w:szCs w:val="32"/>
        </w:rPr>
        <w:t>gépzene (digitális)</w:t>
      </w:r>
    </w:p>
    <w:p w:rsidR="00C22BF2" w:rsidRDefault="00C22BF2" w:rsidP="00F320D5">
      <w:pPr>
        <w:autoSpaceDE w:val="0"/>
        <w:autoSpaceDN w:val="0"/>
        <w:adjustRightInd w:val="0"/>
        <w:spacing w:after="240" w:line="240" w:lineRule="auto"/>
        <w:rPr>
          <w:rFonts w:ascii="Helvetica" w:hAnsi="Helvetica" w:cs="Helvetica"/>
          <w:color w:val="000000"/>
        </w:rPr>
      </w:pPr>
      <w:r w:rsidRPr="00C22BF2">
        <w:rPr>
          <w:rFonts w:ascii="Helvetica" w:hAnsi="Helvetica" w:cs="Helvetica"/>
          <w:b/>
          <w:color w:val="000000"/>
          <w:sz w:val="24"/>
          <w:szCs w:val="24"/>
          <w:u w:val="single"/>
        </w:rPr>
        <w:t>Tánctér mérete</w:t>
      </w:r>
      <w:r w:rsidRPr="00DE0798">
        <w:rPr>
          <w:rFonts w:ascii="Gabriola" w:hAnsi="Gabriola" w:cs="Helvetica"/>
          <w:color w:val="000000"/>
          <w:sz w:val="32"/>
          <w:szCs w:val="32"/>
        </w:rPr>
        <w:t>:</w:t>
      </w:r>
      <w:r w:rsidR="00F320D5" w:rsidRPr="00DE0798">
        <w:rPr>
          <w:rFonts w:ascii="Gabriola" w:hAnsi="Gabriola" w:cs="Helvetica"/>
          <w:color w:val="000000"/>
          <w:sz w:val="32"/>
          <w:szCs w:val="32"/>
        </w:rPr>
        <w:t xml:space="preserve"> 300 m</w:t>
      </w:r>
      <w:r w:rsidR="00F320D5" w:rsidRPr="00DE0798">
        <w:rPr>
          <w:rFonts w:ascii="Gabriola" w:hAnsi="Gabriola" w:cs="Helvetica"/>
          <w:color w:val="000000"/>
          <w:sz w:val="32"/>
          <w:szCs w:val="32"/>
          <w:vertAlign w:val="superscript"/>
        </w:rPr>
        <w:t>2</w:t>
      </w:r>
    </w:p>
    <w:p w:rsidR="00C22BF2" w:rsidRPr="00C22BF2" w:rsidRDefault="00C22BF2" w:rsidP="00F320D5">
      <w:pPr>
        <w:autoSpaceDE w:val="0"/>
        <w:autoSpaceDN w:val="0"/>
        <w:adjustRightInd w:val="0"/>
        <w:spacing w:after="240" w:line="240" w:lineRule="auto"/>
        <w:rPr>
          <w:rFonts w:ascii="Helvetica" w:hAnsi="Helvetica" w:cs="Helvetica"/>
          <w:color w:val="000000"/>
          <w:u w:val="single"/>
        </w:rPr>
      </w:pPr>
      <w:r w:rsidRPr="00C22BF2">
        <w:rPr>
          <w:rFonts w:ascii="Helvetica" w:hAnsi="Helvetica" w:cs="Helvetica"/>
          <w:b/>
          <w:color w:val="000000"/>
          <w:sz w:val="24"/>
          <w:szCs w:val="24"/>
          <w:u w:val="single"/>
        </w:rPr>
        <w:t>Nevezési határidő</w:t>
      </w:r>
      <w:r w:rsidRPr="00F320D5">
        <w:rPr>
          <w:rFonts w:ascii="Helvetica" w:hAnsi="Helvetica" w:cs="Helvetica"/>
          <w:color w:val="000000"/>
        </w:rPr>
        <w:t>:</w:t>
      </w:r>
      <w:r w:rsidR="00F320D5" w:rsidRPr="00F320D5">
        <w:rPr>
          <w:rFonts w:ascii="Helvetica" w:hAnsi="Helvetica" w:cs="Helvetica"/>
          <w:color w:val="000000"/>
        </w:rPr>
        <w:t xml:space="preserve"> </w:t>
      </w:r>
      <w:r w:rsidR="00326C7F">
        <w:rPr>
          <w:rFonts w:ascii="Gabriola" w:hAnsi="Gabriola" w:cs="Helvetica"/>
          <w:color w:val="000000"/>
          <w:sz w:val="32"/>
          <w:szCs w:val="32"/>
        </w:rPr>
        <w:t>2016.04.03.</w:t>
      </w:r>
      <w:r w:rsidR="00F320D5" w:rsidRPr="00DE0798">
        <w:rPr>
          <w:rFonts w:ascii="Gabriola" w:hAnsi="Gabriola" w:cs="Helvetica"/>
          <w:color w:val="000000"/>
          <w:sz w:val="32"/>
          <w:szCs w:val="32"/>
        </w:rPr>
        <w:t xml:space="preserve"> az </w:t>
      </w:r>
      <w:proofErr w:type="spellStart"/>
      <w:r w:rsidR="00F320D5" w:rsidRPr="00DE0798">
        <w:rPr>
          <w:rFonts w:ascii="Gabriola" w:hAnsi="Gabriola" w:cs="Helvetica"/>
          <w:color w:val="000000"/>
          <w:sz w:val="32"/>
          <w:szCs w:val="32"/>
        </w:rPr>
        <w:t>MTáSZ</w:t>
      </w:r>
      <w:proofErr w:type="spellEnd"/>
      <w:r w:rsidR="00F320D5" w:rsidRPr="00DE0798">
        <w:rPr>
          <w:rFonts w:ascii="Gabriola" w:hAnsi="Gabriola" w:cs="Helvetica"/>
          <w:color w:val="000000"/>
          <w:sz w:val="32"/>
          <w:szCs w:val="32"/>
        </w:rPr>
        <w:t xml:space="preserve"> nevezőprogramon keresztül</w:t>
      </w:r>
    </w:p>
    <w:p w:rsidR="00C22BF2" w:rsidRDefault="00C22BF2" w:rsidP="00F320D5">
      <w:pPr>
        <w:autoSpaceDE w:val="0"/>
        <w:autoSpaceDN w:val="0"/>
        <w:adjustRightInd w:val="0"/>
        <w:spacing w:after="240" w:line="240" w:lineRule="auto"/>
        <w:rPr>
          <w:rFonts w:ascii="Helvetica" w:hAnsi="Helvetica" w:cs="Helvetica"/>
          <w:color w:val="000000"/>
        </w:rPr>
      </w:pPr>
      <w:r w:rsidRPr="00C22BF2">
        <w:rPr>
          <w:rFonts w:ascii="Helvetica" w:hAnsi="Helvetica" w:cs="Helvetica"/>
          <w:b/>
          <w:color w:val="000000"/>
          <w:sz w:val="24"/>
          <w:szCs w:val="24"/>
          <w:u w:val="single"/>
        </w:rPr>
        <w:t>Helyszíni regisztráció</w:t>
      </w:r>
      <w:r>
        <w:rPr>
          <w:rFonts w:ascii="Helvetica" w:hAnsi="Helvetica" w:cs="Helvetica"/>
          <w:color w:val="000000"/>
        </w:rPr>
        <w:t>:</w:t>
      </w:r>
      <w:r w:rsidR="00F320D5">
        <w:rPr>
          <w:rFonts w:ascii="Helvetica" w:hAnsi="Helvetica" w:cs="Helvetica"/>
          <w:color w:val="000000"/>
        </w:rPr>
        <w:t xml:space="preserve"> </w:t>
      </w:r>
      <w:r w:rsidR="00F320D5" w:rsidRPr="00DE0798">
        <w:rPr>
          <w:rFonts w:ascii="Gabriola" w:hAnsi="Gabriola" w:cs="Helvetica"/>
          <w:color w:val="000000"/>
          <w:sz w:val="32"/>
          <w:szCs w:val="32"/>
        </w:rPr>
        <w:t>1 órával minden kategória első fordulója előtt</w:t>
      </w:r>
    </w:p>
    <w:p w:rsidR="003D0E15" w:rsidRDefault="00F320D5" w:rsidP="00F95702">
      <w:pPr>
        <w:autoSpaceDE w:val="0"/>
        <w:autoSpaceDN w:val="0"/>
        <w:adjustRightInd w:val="0"/>
        <w:spacing w:after="720" w:line="240" w:lineRule="auto"/>
        <w:rPr>
          <w:rFonts w:ascii="Helvetica-Bold" w:hAnsi="Helvetica-Bold" w:cs="Helvetica-Bold"/>
          <w:bCs/>
          <w:color w:val="000000"/>
        </w:rPr>
      </w:pPr>
      <w:r w:rsidRPr="00F320D5">
        <w:rPr>
          <w:rFonts w:ascii="Helvetica-Bold" w:hAnsi="Helvetica-Bold" w:cs="Helvetica-Bold"/>
          <w:b/>
          <w:bCs/>
          <w:color w:val="000000"/>
          <w:sz w:val="26"/>
          <w:szCs w:val="26"/>
          <w:u w:val="single"/>
        </w:rPr>
        <w:t>Díjak</w:t>
      </w:r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t xml:space="preserve">: </w:t>
      </w:r>
      <w:r w:rsidRPr="00DE0798">
        <w:rPr>
          <w:rFonts w:ascii="Gabriola" w:hAnsi="Gabriola" w:cs="Helvetica-Bold"/>
          <w:bCs/>
          <w:color w:val="000000"/>
          <w:sz w:val="32"/>
          <w:szCs w:val="32"/>
        </w:rPr>
        <w:t>Kupa, érem, oklevél</w:t>
      </w:r>
    </w:p>
    <w:p w:rsidR="00324B0B" w:rsidRPr="00F95702" w:rsidRDefault="00324B0B" w:rsidP="00F95702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FF0000"/>
          <w:sz w:val="36"/>
          <w:szCs w:val="36"/>
        </w:rPr>
      </w:pPr>
      <w:r w:rsidRPr="00F95702">
        <w:rPr>
          <w:rFonts w:ascii="MV Boli" w:hAnsi="MV Boli" w:cs="MV Boli"/>
          <w:b/>
          <w:bCs/>
          <w:color w:val="FF0000"/>
          <w:sz w:val="36"/>
          <w:szCs w:val="36"/>
        </w:rPr>
        <w:t>A végleges forgatókönyv a nevezés lezárását követ</w:t>
      </w:r>
      <w:r w:rsidRPr="00F95702">
        <w:rPr>
          <w:rFonts w:ascii="Times New Roman" w:hAnsi="Times New Roman" w:cs="Times New Roman"/>
          <w:b/>
          <w:bCs/>
          <w:color w:val="FF0000"/>
          <w:sz w:val="36"/>
          <w:szCs w:val="36"/>
        </w:rPr>
        <w:t>ő</w:t>
      </w:r>
      <w:r w:rsidR="00326C7F">
        <w:rPr>
          <w:rFonts w:ascii="MV Boli" w:hAnsi="MV Boli" w:cs="MV Boli"/>
          <w:b/>
          <w:bCs/>
          <w:color w:val="FF0000"/>
          <w:sz w:val="36"/>
          <w:szCs w:val="36"/>
        </w:rPr>
        <w:t>en, 2016. április 04</w:t>
      </w:r>
      <w:r w:rsidRPr="00F95702">
        <w:rPr>
          <w:rFonts w:ascii="MV Boli" w:hAnsi="MV Boli" w:cs="MV Boli"/>
          <w:b/>
          <w:bCs/>
          <w:color w:val="FF0000"/>
          <w:sz w:val="36"/>
          <w:szCs w:val="36"/>
        </w:rPr>
        <w:t>-t</w:t>
      </w:r>
      <w:r w:rsidRPr="00F95702">
        <w:rPr>
          <w:rFonts w:ascii="Times New Roman" w:hAnsi="Times New Roman" w:cs="Times New Roman"/>
          <w:b/>
          <w:bCs/>
          <w:color w:val="FF0000"/>
          <w:sz w:val="36"/>
          <w:szCs w:val="36"/>
        </w:rPr>
        <w:t>ő</w:t>
      </w:r>
      <w:r w:rsidRPr="00F95702">
        <w:rPr>
          <w:rFonts w:ascii="MV Boli" w:hAnsi="MV Boli" w:cs="MV Boli"/>
          <w:b/>
          <w:bCs/>
          <w:color w:val="FF0000"/>
          <w:sz w:val="36"/>
          <w:szCs w:val="36"/>
        </w:rPr>
        <w:t>l lesz elérhet</w:t>
      </w:r>
      <w:r w:rsidRPr="00F95702">
        <w:rPr>
          <w:rFonts w:ascii="Times New Roman" w:hAnsi="Times New Roman" w:cs="Times New Roman"/>
          <w:b/>
          <w:bCs/>
          <w:color w:val="FF0000"/>
          <w:sz w:val="36"/>
          <w:szCs w:val="36"/>
        </w:rPr>
        <w:t>ő</w:t>
      </w:r>
      <w:r w:rsidRPr="00F95702">
        <w:rPr>
          <w:rFonts w:ascii="MV Boli" w:hAnsi="MV Boli" w:cs="MV Boli"/>
          <w:b/>
          <w:bCs/>
          <w:color w:val="FF0000"/>
          <w:sz w:val="36"/>
          <w:szCs w:val="36"/>
        </w:rPr>
        <w:t>.</w:t>
      </w:r>
    </w:p>
    <w:p w:rsidR="000F51D3" w:rsidRPr="00F95702" w:rsidRDefault="00324B0B" w:rsidP="00C53D87">
      <w:pPr>
        <w:autoSpaceDE w:val="0"/>
        <w:autoSpaceDN w:val="0"/>
        <w:adjustRightInd w:val="0"/>
        <w:spacing w:before="840" w:after="0" w:line="240" w:lineRule="auto"/>
        <w:jc w:val="center"/>
        <w:rPr>
          <w:rFonts w:ascii="Segoe Script" w:hAnsi="Segoe Script" w:cs="Helvetica"/>
          <w:b/>
          <w:color w:val="000000" w:themeColor="text1"/>
          <w:sz w:val="32"/>
          <w:szCs w:val="32"/>
        </w:rPr>
      </w:pPr>
      <w:r w:rsidRPr="00F95702">
        <w:rPr>
          <w:rFonts w:ascii="Segoe Script" w:hAnsi="Segoe Script" w:cs="Garamond"/>
          <w:b/>
          <w:color w:val="000000" w:themeColor="text1"/>
          <w:sz w:val="32"/>
          <w:szCs w:val="32"/>
        </w:rPr>
        <w:lastRenderedPageBreak/>
        <w:t>Szeretettel várunk mindenkit, jó felkészülést és eredményes versenyzést kívánunk!</w:t>
      </w:r>
    </w:p>
    <w:p w:rsidR="000F51D3" w:rsidRDefault="000F51D3" w:rsidP="00DE0798">
      <w:pPr>
        <w:autoSpaceDE w:val="0"/>
        <w:autoSpaceDN w:val="0"/>
        <w:adjustRightInd w:val="0"/>
        <w:spacing w:before="960" w:after="0" w:line="240" w:lineRule="auto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Szűcs Simon</w:t>
      </w:r>
    </w:p>
    <w:p w:rsidR="00C22BF2" w:rsidRDefault="00C22BF2" w:rsidP="00C22BF2">
      <w:pPr>
        <w:spacing w:before="120"/>
        <w:jc w:val="right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Fulldance</w:t>
      </w:r>
      <w:proofErr w:type="spellEnd"/>
      <w:r>
        <w:rPr>
          <w:rFonts w:ascii="Helvetica" w:hAnsi="Helvetica" w:cs="Helvetica"/>
          <w:color w:val="000000"/>
        </w:rPr>
        <w:t xml:space="preserve"> TSE</w:t>
      </w:r>
    </w:p>
    <w:p w:rsidR="00C22BF2" w:rsidRDefault="00C22BF2" w:rsidP="00C22BF2">
      <w:pPr>
        <w:spacing w:before="120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+36/70 2730375</w:t>
      </w:r>
    </w:p>
    <w:p w:rsidR="00C926A4" w:rsidRDefault="0096620D" w:rsidP="00DE0798">
      <w:pPr>
        <w:spacing w:before="120" w:after="0"/>
        <w:jc w:val="right"/>
        <w:rPr>
          <w:rFonts w:ascii="Helvetica" w:hAnsi="Helvetica" w:cs="Helvetica"/>
          <w:color w:val="000000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63934272" wp14:editId="23690341">
            <wp:simplePos x="0" y="0"/>
            <wp:positionH relativeFrom="margin">
              <wp:posOffset>290830</wp:posOffset>
            </wp:positionH>
            <wp:positionV relativeFrom="margin">
              <wp:posOffset>2662555</wp:posOffset>
            </wp:positionV>
            <wp:extent cx="5059680" cy="7134225"/>
            <wp:effectExtent l="0" t="0" r="7620" b="952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74693_1472528276112202_1169044280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680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F51D3">
        <w:rPr>
          <w:rFonts w:ascii="Helvetica" w:hAnsi="Helvetica" w:cs="Helvetica"/>
          <w:color w:val="000000"/>
        </w:rPr>
        <w:t>mail</w:t>
      </w:r>
      <w:proofErr w:type="gramEnd"/>
      <w:r w:rsidR="000F51D3">
        <w:rPr>
          <w:rFonts w:ascii="Helvetica" w:hAnsi="Helvetica" w:cs="Helvetica"/>
          <w:color w:val="000000"/>
        </w:rPr>
        <w:t xml:space="preserve">: </w:t>
      </w:r>
      <w:hyperlink r:id="rId6" w:history="1">
        <w:r w:rsidRPr="00E03F05">
          <w:rPr>
            <w:rStyle w:val="Hiperhivatkozs"/>
            <w:rFonts w:ascii="Helvetica" w:hAnsi="Helvetica" w:cs="Helvetica"/>
          </w:rPr>
          <w:t>fullanddance@yahoo.co.uk</w:t>
        </w:r>
      </w:hyperlink>
    </w:p>
    <w:p w:rsidR="0096620D" w:rsidRDefault="0096620D" w:rsidP="00DE0798">
      <w:pPr>
        <w:spacing w:before="120" w:after="0"/>
        <w:jc w:val="right"/>
      </w:pPr>
    </w:p>
    <w:sectPr w:rsidR="00966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Garamon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D3"/>
    <w:rsid w:val="000F51D3"/>
    <w:rsid w:val="001035EB"/>
    <w:rsid w:val="00293D84"/>
    <w:rsid w:val="00324B0B"/>
    <w:rsid w:val="00326C7F"/>
    <w:rsid w:val="003D0E15"/>
    <w:rsid w:val="0096620D"/>
    <w:rsid w:val="00AF0C2D"/>
    <w:rsid w:val="00C22BF2"/>
    <w:rsid w:val="00C53D87"/>
    <w:rsid w:val="00C926A4"/>
    <w:rsid w:val="00DE0798"/>
    <w:rsid w:val="00F320D5"/>
    <w:rsid w:val="00F74AD4"/>
    <w:rsid w:val="00F9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7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2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4B0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66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7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2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4B0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66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ullanddance@yahoo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3</cp:revision>
  <dcterms:created xsi:type="dcterms:W3CDTF">2017-03-22T19:42:00Z</dcterms:created>
  <dcterms:modified xsi:type="dcterms:W3CDTF">2017-03-22T20:04:00Z</dcterms:modified>
</cp:coreProperties>
</file>